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03" w:rsidRDefault="00830EFB" w:rsidP="00246CDC">
      <w:pPr>
        <w:jc w:val="right"/>
        <w:rPr>
          <w:b/>
          <w:sz w:val="28"/>
          <w:szCs w:val="28"/>
        </w:rPr>
      </w:pPr>
      <w:r>
        <w:rPr>
          <w:b/>
          <w:noProof/>
          <w:sz w:val="28"/>
          <w:szCs w:val="28"/>
        </w:rPr>
        <w:drawing>
          <wp:inline distT="0" distB="0" distL="0" distR="0">
            <wp:extent cx="3466465" cy="825500"/>
            <wp:effectExtent l="1905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srcRect/>
                    <a:stretch>
                      <a:fillRect/>
                    </a:stretch>
                  </pic:blipFill>
                  <pic:spPr bwMode="auto">
                    <a:xfrm>
                      <a:off x="0" y="0"/>
                      <a:ext cx="3466465" cy="825500"/>
                    </a:xfrm>
                    <a:prstGeom prst="rect">
                      <a:avLst/>
                    </a:prstGeom>
                    <a:noFill/>
                    <a:ln w="9525">
                      <a:noFill/>
                      <a:miter lim="800000"/>
                      <a:headEnd/>
                      <a:tailEnd/>
                    </a:ln>
                  </pic:spPr>
                </pic:pic>
              </a:graphicData>
            </a:graphic>
          </wp:inline>
        </w:drawing>
      </w:r>
    </w:p>
    <w:p w:rsidR="00282603" w:rsidRDefault="00282603" w:rsidP="00161854">
      <w:pPr>
        <w:rPr>
          <w:b/>
          <w:sz w:val="28"/>
          <w:szCs w:val="28"/>
        </w:rPr>
      </w:pPr>
    </w:p>
    <w:p w:rsidR="00282603" w:rsidRPr="00D84C60" w:rsidRDefault="00DD565D" w:rsidP="00161854">
      <w:pPr>
        <w:jc w:val="center"/>
        <w:rPr>
          <w:rFonts w:ascii="Arial" w:hAnsi="Arial" w:cs="Arial"/>
          <w:b/>
        </w:rPr>
      </w:pPr>
      <w:r>
        <w:rPr>
          <w:rFonts w:ascii="Arial" w:hAnsi="Arial" w:cs="Arial"/>
          <w:b/>
        </w:rPr>
        <w:t>Zapisnik 6</w:t>
      </w:r>
      <w:r w:rsidR="00282603" w:rsidRPr="00D84C60">
        <w:rPr>
          <w:rFonts w:ascii="Arial" w:hAnsi="Arial" w:cs="Arial"/>
          <w:b/>
        </w:rPr>
        <w:t xml:space="preserve">. seje Izvršnega odbora Društva specialna </w:t>
      </w:r>
      <w:proofErr w:type="spellStart"/>
      <w:r w:rsidR="00282603" w:rsidRPr="00D84C60">
        <w:rPr>
          <w:rFonts w:ascii="Arial" w:hAnsi="Arial" w:cs="Arial"/>
          <w:b/>
        </w:rPr>
        <w:t>olimpiada</w:t>
      </w:r>
      <w:proofErr w:type="spellEnd"/>
      <w:r w:rsidR="00282603" w:rsidRPr="00D84C60">
        <w:rPr>
          <w:rFonts w:ascii="Arial" w:hAnsi="Arial" w:cs="Arial"/>
          <w:b/>
        </w:rPr>
        <w:t xml:space="preserve"> Slovenije z dne              </w:t>
      </w:r>
    </w:p>
    <w:p w:rsidR="00282603" w:rsidRPr="00D84C60" w:rsidRDefault="00DD565D" w:rsidP="00161854">
      <w:pPr>
        <w:jc w:val="center"/>
        <w:rPr>
          <w:rFonts w:ascii="Arial" w:hAnsi="Arial" w:cs="Arial"/>
          <w:b/>
        </w:rPr>
      </w:pPr>
      <w:r>
        <w:rPr>
          <w:rFonts w:ascii="Arial" w:hAnsi="Arial" w:cs="Arial"/>
          <w:b/>
        </w:rPr>
        <w:t>6</w:t>
      </w:r>
      <w:r w:rsidR="00282603" w:rsidRPr="00D84C60">
        <w:rPr>
          <w:rFonts w:ascii="Arial" w:hAnsi="Arial" w:cs="Arial"/>
          <w:b/>
        </w:rPr>
        <w:t xml:space="preserve">. </w:t>
      </w:r>
      <w:r>
        <w:rPr>
          <w:rFonts w:ascii="Arial" w:hAnsi="Arial" w:cs="Arial"/>
          <w:b/>
        </w:rPr>
        <w:t>oktober 2015 ob 12</w:t>
      </w:r>
      <w:r w:rsidR="00282603" w:rsidRPr="00D84C60">
        <w:rPr>
          <w:rFonts w:ascii="Arial" w:hAnsi="Arial" w:cs="Arial"/>
          <w:b/>
        </w:rPr>
        <w:t xml:space="preserve">. uri v prostorih </w:t>
      </w:r>
      <w:r w:rsidR="00427F35">
        <w:rPr>
          <w:rFonts w:ascii="Arial" w:hAnsi="Arial" w:cs="Arial"/>
          <w:b/>
        </w:rPr>
        <w:t>Zveze Sožitje, Samova 9, Ljubljana.</w:t>
      </w:r>
    </w:p>
    <w:p w:rsidR="00282603" w:rsidRPr="00D84C60" w:rsidRDefault="00282603" w:rsidP="00161854">
      <w:pPr>
        <w:rPr>
          <w:rFonts w:ascii="Arial" w:hAnsi="Arial" w:cs="Arial"/>
          <w:b/>
        </w:rPr>
      </w:pPr>
    </w:p>
    <w:p w:rsidR="00075651" w:rsidRDefault="00075651" w:rsidP="00161854">
      <w:pPr>
        <w:rPr>
          <w:rFonts w:ascii="Arial" w:hAnsi="Arial" w:cs="Arial"/>
          <w:b/>
        </w:rPr>
      </w:pPr>
    </w:p>
    <w:p w:rsidR="00282603" w:rsidRPr="00D84C60" w:rsidRDefault="00282603" w:rsidP="00161854">
      <w:pPr>
        <w:rPr>
          <w:rFonts w:ascii="Arial" w:hAnsi="Arial" w:cs="Arial"/>
          <w:b/>
        </w:rPr>
      </w:pPr>
      <w:r w:rsidRPr="00D84C60">
        <w:rPr>
          <w:rFonts w:ascii="Arial" w:hAnsi="Arial" w:cs="Arial"/>
          <w:b/>
        </w:rPr>
        <w:t>Vabljeni:</w:t>
      </w:r>
    </w:p>
    <w:p w:rsidR="00282603" w:rsidRPr="00D84C60" w:rsidRDefault="00282603" w:rsidP="008C2851">
      <w:pPr>
        <w:numPr>
          <w:ilvl w:val="0"/>
          <w:numId w:val="1"/>
        </w:numPr>
        <w:rPr>
          <w:rFonts w:ascii="Arial" w:hAnsi="Arial" w:cs="Arial"/>
        </w:rPr>
      </w:pPr>
      <w:r w:rsidRPr="00D84C60">
        <w:rPr>
          <w:rFonts w:ascii="Arial" w:hAnsi="Arial" w:cs="Arial"/>
        </w:rPr>
        <w:t>člani IO SOS</w:t>
      </w:r>
    </w:p>
    <w:p w:rsidR="00282603" w:rsidRDefault="004D7FCD" w:rsidP="008C2851">
      <w:pPr>
        <w:numPr>
          <w:ilvl w:val="0"/>
          <w:numId w:val="1"/>
        </w:numPr>
        <w:rPr>
          <w:rFonts w:ascii="Arial" w:hAnsi="Arial" w:cs="Arial"/>
        </w:rPr>
      </w:pPr>
      <w:r>
        <w:rPr>
          <w:rFonts w:ascii="Arial" w:hAnsi="Arial" w:cs="Arial"/>
        </w:rPr>
        <w:t>člani NO SOS</w:t>
      </w:r>
    </w:p>
    <w:p w:rsidR="00282603" w:rsidRPr="00D84C60" w:rsidRDefault="00282603" w:rsidP="008C2851">
      <w:pPr>
        <w:numPr>
          <w:ilvl w:val="0"/>
          <w:numId w:val="1"/>
        </w:numPr>
        <w:rPr>
          <w:rFonts w:ascii="Arial" w:hAnsi="Arial" w:cs="Arial"/>
        </w:rPr>
      </w:pPr>
      <w:r w:rsidRPr="00D84C60">
        <w:rPr>
          <w:rFonts w:ascii="Arial" w:hAnsi="Arial" w:cs="Arial"/>
        </w:rPr>
        <w:t>Zveza Sožitje</w:t>
      </w:r>
    </w:p>
    <w:p w:rsidR="00282603" w:rsidRDefault="00282603" w:rsidP="008C2851">
      <w:pPr>
        <w:numPr>
          <w:ilvl w:val="0"/>
          <w:numId w:val="1"/>
        </w:numPr>
        <w:rPr>
          <w:rFonts w:ascii="Arial" w:hAnsi="Arial" w:cs="Arial"/>
        </w:rPr>
      </w:pPr>
      <w:r w:rsidRPr="00D84C60">
        <w:rPr>
          <w:rFonts w:ascii="Arial" w:hAnsi="Arial" w:cs="Arial"/>
        </w:rPr>
        <w:t>ZŠIS, POK</w:t>
      </w:r>
    </w:p>
    <w:p w:rsidR="00282603" w:rsidRPr="00D84C60" w:rsidRDefault="00282603" w:rsidP="00161854">
      <w:pPr>
        <w:rPr>
          <w:rFonts w:ascii="Arial" w:hAnsi="Arial" w:cs="Arial"/>
          <w:b/>
        </w:rPr>
      </w:pPr>
    </w:p>
    <w:p w:rsidR="00C23DFE" w:rsidRDefault="00C23DFE" w:rsidP="00161854">
      <w:pPr>
        <w:rPr>
          <w:rFonts w:ascii="Arial" w:hAnsi="Arial" w:cs="Arial"/>
          <w:b/>
        </w:rPr>
      </w:pPr>
    </w:p>
    <w:p w:rsidR="00C23DFE" w:rsidRDefault="00C23DFE" w:rsidP="00161854">
      <w:pPr>
        <w:rPr>
          <w:rFonts w:ascii="Arial" w:hAnsi="Arial" w:cs="Arial"/>
          <w:b/>
        </w:rPr>
      </w:pPr>
    </w:p>
    <w:p w:rsidR="00282603" w:rsidRPr="00D84C60" w:rsidRDefault="00282603" w:rsidP="00161854">
      <w:pPr>
        <w:rPr>
          <w:rFonts w:ascii="Arial" w:hAnsi="Arial" w:cs="Arial"/>
        </w:rPr>
      </w:pPr>
      <w:r w:rsidRPr="00D84C60">
        <w:rPr>
          <w:rFonts w:ascii="Arial" w:hAnsi="Arial" w:cs="Arial"/>
          <w:b/>
        </w:rPr>
        <w:t>Prisotni:</w:t>
      </w:r>
      <w:r w:rsidRPr="00D84C60">
        <w:rPr>
          <w:rFonts w:ascii="Arial" w:hAnsi="Arial" w:cs="Arial"/>
        </w:rPr>
        <w:t xml:space="preserve"> priloga</w:t>
      </w:r>
    </w:p>
    <w:p w:rsidR="00282603" w:rsidRPr="00D84C60" w:rsidRDefault="00282603" w:rsidP="00161854">
      <w:pPr>
        <w:rPr>
          <w:rFonts w:ascii="Arial" w:hAnsi="Arial" w:cs="Arial"/>
        </w:rPr>
      </w:pPr>
      <w:r w:rsidRPr="00D84C60">
        <w:rPr>
          <w:rFonts w:ascii="Arial" w:hAnsi="Arial" w:cs="Arial"/>
          <w:b/>
        </w:rPr>
        <w:t>Pričetek seje:</w:t>
      </w:r>
      <w:r w:rsidR="00DD565D">
        <w:rPr>
          <w:rFonts w:ascii="Arial" w:hAnsi="Arial" w:cs="Arial"/>
        </w:rPr>
        <w:t xml:space="preserve"> 12</w:t>
      </w:r>
      <w:r w:rsidRPr="00D84C60">
        <w:rPr>
          <w:rFonts w:ascii="Arial" w:hAnsi="Arial" w:cs="Arial"/>
        </w:rPr>
        <w:t>.</w:t>
      </w:r>
      <w:r w:rsidR="00A03194">
        <w:rPr>
          <w:rFonts w:ascii="Arial" w:hAnsi="Arial" w:cs="Arial"/>
        </w:rPr>
        <w:t>15</w:t>
      </w:r>
    </w:p>
    <w:p w:rsidR="00282603" w:rsidRPr="00D84C60" w:rsidRDefault="00282603" w:rsidP="00161854">
      <w:pPr>
        <w:rPr>
          <w:rFonts w:ascii="Arial" w:hAnsi="Arial" w:cs="Arial"/>
        </w:rPr>
      </w:pPr>
      <w:r w:rsidRPr="00D84C60">
        <w:rPr>
          <w:rFonts w:ascii="Arial" w:hAnsi="Arial" w:cs="Arial"/>
          <w:b/>
        </w:rPr>
        <w:t>Zaključek seje:</w:t>
      </w:r>
      <w:r w:rsidRPr="00D84C60">
        <w:rPr>
          <w:rFonts w:ascii="Arial" w:hAnsi="Arial" w:cs="Arial"/>
        </w:rPr>
        <w:t xml:space="preserve"> </w:t>
      </w:r>
      <w:r w:rsidR="00DD565D">
        <w:rPr>
          <w:rFonts w:ascii="Arial" w:hAnsi="Arial" w:cs="Arial"/>
        </w:rPr>
        <w:t>16</w:t>
      </w:r>
      <w:r w:rsidR="00A03194">
        <w:rPr>
          <w:rFonts w:ascii="Arial" w:hAnsi="Arial" w:cs="Arial"/>
        </w:rPr>
        <w:t>.</w:t>
      </w:r>
      <w:r w:rsidR="00DD565D">
        <w:rPr>
          <w:rFonts w:ascii="Arial" w:hAnsi="Arial" w:cs="Arial"/>
        </w:rPr>
        <w:t>30</w:t>
      </w:r>
    </w:p>
    <w:p w:rsidR="00282603" w:rsidRPr="00D84C60" w:rsidRDefault="00282603" w:rsidP="00161854">
      <w:pPr>
        <w:rPr>
          <w:rFonts w:ascii="Arial" w:hAnsi="Arial" w:cs="Arial"/>
        </w:rPr>
      </w:pPr>
      <w:r w:rsidRPr="00D84C60">
        <w:rPr>
          <w:rFonts w:ascii="Arial" w:hAnsi="Arial" w:cs="Arial"/>
          <w:b/>
        </w:rPr>
        <w:t>Zapisala:</w:t>
      </w:r>
      <w:r w:rsidRPr="00D84C60">
        <w:rPr>
          <w:rFonts w:ascii="Arial" w:hAnsi="Arial" w:cs="Arial"/>
        </w:rPr>
        <w:t xml:space="preserve"> Urška </w:t>
      </w:r>
      <w:r>
        <w:rPr>
          <w:rFonts w:ascii="Arial" w:hAnsi="Arial" w:cs="Arial"/>
        </w:rPr>
        <w:t>Kustura</w:t>
      </w:r>
    </w:p>
    <w:p w:rsidR="00282603" w:rsidRPr="00D84C60" w:rsidRDefault="00282603" w:rsidP="00161854">
      <w:pPr>
        <w:rPr>
          <w:rFonts w:ascii="Arial" w:hAnsi="Arial" w:cs="Arial"/>
          <w:b/>
          <w:sz w:val="28"/>
          <w:szCs w:val="28"/>
        </w:rPr>
      </w:pPr>
    </w:p>
    <w:p w:rsidR="00C23DFE" w:rsidRDefault="00C23DFE" w:rsidP="00246CDC">
      <w:pPr>
        <w:rPr>
          <w:rFonts w:ascii="Arial" w:hAnsi="Arial" w:cs="Arial"/>
          <w:b/>
          <w:bCs/>
        </w:rPr>
      </w:pPr>
    </w:p>
    <w:p w:rsidR="00C23DFE" w:rsidRDefault="009A5D12" w:rsidP="00246CDC">
      <w:pPr>
        <w:rPr>
          <w:rFonts w:ascii="Arial" w:hAnsi="Arial" w:cs="Arial"/>
          <w:b/>
          <w:bCs/>
        </w:rPr>
      </w:pPr>
      <w:r>
        <w:rPr>
          <w:rFonts w:ascii="Arial" w:hAnsi="Arial" w:cs="Arial"/>
          <w:b/>
          <w:bCs/>
        </w:rPr>
        <w:t>DNEVNI RED:</w:t>
      </w:r>
    </w:p>
    <w:p w:rsidR="00C23DFE" w:rsidRDefault="00C23DFE" w:rsidP="00246CDC">
      <w:pPr>
        <w:rPr>
          <w:rFonts w:ascii="Arial" w:hAnsi="Arial" w:cs="Arial"/>
          <w:b/>
          <w:bCs/>
        </w:rPr>
      </w:pPr>
    </w:p>
    <w:p w:rsidR="00DD565D" w:rsidRPr="00D748C7" w:rsidRDefault="00DD565D" w:rsidP="00DD565D">
      <w:pPr>
        <w:numPr>
          <w:ilvl w:val="0"/>
          <w:numId w:val="2"/>
        </w:numPr>
        <w:tabs>
          <w:tab w:val="left" w:pos="720"/>
        </w:tabs>
        <w:suppressAutoHyphens/>
        <w:rPr>
          <w:rFonts w:ascii="Arial" w:hAnsi="Arial" w:cs="Arial"/>
          <w:bCs/>
        </w:rPr>
      </w:pPr>
      <w:r w:rsidRPr="00D748C7">
        <w:rPr>
          <w:rFonts w:ascii="Arial" w:hAnsi="Arial" w:cs="Arial"/>
          <w:bCs/>
        </w:rPr>
        <w:t>Ugotovitev sklepčnosti in potrditev dnevnega reda</w:t>
      </w:r>
    </w:p>
    <w:p w:rsidR="00DD565D" w:rsidRDefault="00DD565D" w:rsidP="00DD565D">
      <w:pPr>
        <w:numPr>
          <w:ilvl w:val="0"/>
          <w:numId w:val="2"/>
        </w:numPr>
        <w:tabs>
          <w:tab w:val="left" w:pos="720"/>
        </w:tabs>
        <w:suppressAutoHyphens/>
        <w:rPr>
          <w:rFonts w:ascii="Arial" w:hAnsi="Arial" w:cs="Arial"/>
          <w:bCs/>
        </w:rPr>
      </w:pPr>
      <w:r>
        <w:rPr>
          <w:rFonts w:ascii="Arial" w:hAnsi="Arial" w:cs="Arial"/>
          <w:bCs/>
        </w:rPr>
        <w:t>Pregled in potrditev sklepov 5. seje z dne 9.6.2015</w:t>
      </w:r>
    </w:p>
    <w:p w:rsidR="00DD565D" w:rsidRPr="008A3626" w:rsidRDefault="00DD565D" w:rsidP="00DD565D">
      <w:pPr>
        <w:numPr>
          <w:ilvl w:val="0"/>
          <w:numId w:val="2"/>
        </w:numPr>
        <w:tabs>
          <w:tab w:val="left" w:pos="720"/>
        </w:tabs>
        <w:suppressAutoHyphens/>
        <w:rPr>
          <w:rFonts w:ascii="Arial" w:hAnsi="Arial" w:cs="Arial"/>
          <w:bCs/>
        </w:rPr>
      </w:pPr>
      <w:r w:rsidRPr="008A3626">
        <w:rPr>
          <w:rFonts w:ascii="Arial" w:hAnsi="Arial" w:cs="Arial"/>
          <w:bCs/>
        </w:rPr>
        <w:t>Ocene in analize:</w:t>
      </w:r>
    </w:p>
    <w:p w:rsidR="00DD565D" w:rsidRDefault="00DD565D" w:rsidP="00DD565D">
      <w:pPr>
        <w:pStyle w:val="Odstavekseznama"/>
        <w:numPr>
          <w:ilvl w:val="0"/>
          <w:numId w:val="3"/>
        </w:numPr>
        <w:suppressAutoHyphens/>
        <w:rPr>
          <w:rFonts w:ascii="Arial" w:hAnsi="Arial" w:cs="Arial"/>
          <w:bCs/>
        </w:rPr>
      </w:pPr>
      <w:r>
        <w:rPr>
          <w:rFonts w:ascii="Arial" w:hAnsi="Arial" w:cs="Arial"/>
          <w:bCs/>
        </w:rPr>
        <w:t>Poletne svetovne igre, Los Angeles (Ljubomir Miličević)</w:t>
      </w:r>
    </w:p>
    <w:p w:rsidR="00DD565D" w:rsidRDefault="00DD565D" w:rsidP="00DD565D">
      <w:pPr>
        <w:pStyle w:val="Odstavekseznama"/>
        <w:numPr>
          <w:ilvl w:val="0"/>
          <w:numId w:val="3"/>
        </w:numPr>
        <w:suppressAutoHyphens/>
        <w:rPr>
          <w:rFonts w:ascii="Arial" w:hAnsi="Arial" w:cs="Arial"/>
          <w:bCs/>
        </w:rPr>
      </w:pPr>
      <w:r>
        <w:rPr>
          <w:rFonts w:ascii="Arial" w:hAnsi="Arial" w:cs="Arial"/>
          <w:bCs/>
        </w:rPr>
        <w:t>Specialno jadranje (Urška Kustura)</w:t>
      </w:r>
    </w:p>
    <w:p w:rsidR="00DD565D" w:rsidRDefault="00DD565D" w:rsidP="00DD565D">
      <w:pPr>
        <w:pStyle w:val="Odstavekseznama"/>
        <w:numPr>
          <w:ilvl w:val="0"/>
          <w:numId w:val="3"/>
        </w:numPr>
        <w:suppressAutoHyphens/>
        <w:rPr>
          <w:rFonts w:ascii="Arial" w:hAnsi="Arial" w:cs="Arial"/>
          <w:bCs/>
        </w:rPr>
      </w:pPr>
      <w:proofErr w:type="spellStart"/>
      <w:r>
        <w:rPr>
          <w:rFonts w:ascii="Arial" w:hAnsi="Arial" w:cs="Arial"/>
          <w:bCs/>
        </w:rPr>
        <w:t>Wellness</w:t>
      </w:r>
      <w:proofErr w:type="spellEnd"/>
      <w:r>
        <w:rPr>
          <w:rFonts w:ascii="Arial" w:hAnsi="Arial" w:cs="Arial"/>
          <w:bCs/>
        </w:rPr>
        <w:t xml:space="preserve"> projekt (Urška Kustura)</w:t>
      </w:r>
    </w:p>
    <w:p w:rsidR="00DD565D" w:rsidRDefault="00DD565D" w:rsidP="00DD565D">
      <w:pPr>
        <w:pStyle w:val="Odstavekseznama"/>
        <w:numPr>
          <w:ilvl w:val="0"/>
          <w:numId w:val="2"/>
        </w:numPr>
        <w:suppressAutoHyphens/>
        <w:rPr>
          <w:rFonts w:ascii="Arial" w:hAnsi="Arial" w:cs="Arial"/>
          <w:bCs/>
        </w:rPr>
      </w:pPr>
      <w:r>
        <w:rPr>
          <w:rFonts w:ascii="Arial" w:hAnsi="Arial" w:cs="Arial"/>
          <w:bCs/>
        </w:rPr>
        <w:t>Program SOS do konca leta</w:t>
      </w:r>
    </w:p>
    <w:p w:rsidR="00DD565D" w:rsidRDefault="00DD565D" w:rsidP="00DD565D">
      <w:pPr>
        <w:pStyle w:val="Odstavekseznama"/>
        <w:numPr>
          <w:ilvl w:val="0"/>
          <w:numId w:val="2"/>
        </w:numPr>
        <w:suppressAutoHyphens/>
        <w:rPr>
          <w:rFonts w:ascii="Arial" w:hAnsi="Arial" w:cs="Arial"/>
          <w:bCs/>
        </w:rPr>
      </w:pPr>
      <w:r>
        <w:rPr>
          <w:rFonts w:ascii="Arial" w:hAnsi="Arial" w:cs="Arial"/>
          <w:bCs/>
        </w:rPr>
        <w:t>Dolgoročni načrt tekmovanj (Silvester Polc)</w:t>
      </w:r>
    </w:p>
    <w:p w:rsidR="00DD565D" w:rsidRDefault="00DD565D" w:rsidP="00DD565D">
      <w:pPr>
        <w:pStyle w:val="Odstavekseznama"/>
        <w:numPr>
          <w:ilvl w:val="0"/>
          <w:numId w:val="2"/>
        </w:numPr>
        <w:suppressAutoHyphens/>
        <w:rPr>
          <w:rFonts w:ascii="Arial" w:hAnsi="Arial" w:cs="Arial"/>
          <w:bCs/>
        </w:rPr>
      </w:pPr>
      <w:proofErr w:type="spellStart"/>
      <w:r>
        <w:rPr>
          <w:rFonts w:ascii="Arial" w:hAnsi="Arial" w:cs="Arial"/>
          <w:bCs/>
        </w:rPr>
        <w:t>Evalvacijski</w:t>
      </w:r>
      <w:proofErr w:type="spellEnd"/>
      <w:r>
        <w:rPr>
          <w:rFonts w:ascii="Arial" w:hAnsi="Arial" w:cs="Arial"/>
          <w:bCs/>
        </w:rPr>
        <w:t xml:space="preserve"> vprašalnik za tekmovanja (Tanja Princes)</w:t>
      </w:r>
    </w:p>
    <w:p w:rsidR="00DD565D" w:rsidRDefault="00DD565D" w:rsidP="00DD565D">
      <w:pPr>
        <w:pStyle w:val="Odstavekseznama"/>
        <w:numPr>
          <w:ilvl w:val="0"/>
          <w:numId w:val="2"/>
        </w:numPr>
        <w:suppressAutoHyphens/>
        <w:rPr>
          <w:rFonts w:ascii="Arial" w:hAnsi="Arial" w:cs="Arial"/>
          <w:bCs/>
        </w:rPr>
      </w:pPr>
      <w:r>
        <w:rPr>
          <w:rFonts w:ascii="Arial" w:hAnsi="Arial" w:cs="Arial"/>
          <w:bCs/>
        </w:rPr>
        <w:t xml:space="preserve">Finančno vrednotenje tekmovanj (posredujte delovne </w:t>
      </w:r>
      <w:proofErr w:type="spellStart"/>
      <w:r>
        <w:rPr>
          <w:rFonts w:ascii="Arial" w:hAnsi="Arial" w:cs="Arial"/>
          <w:bCs/>
        </w:rPr>
        <w:t>preglode</w:t>
      </w:r>
      <w:proofErr w:type="spellEnd"/>
      <w:r>
        <w:rPr>
          <w:rFonts w:ascii="Arial" w:hAnsi="Arial" w:cs="Arial"/>
          <w:bCs/>
        </w:rPr>
        <w:t>!)</w:t>
      </w:r>
    </w:p>
    <w:p w:rsidR="009C7C45" w:rsidRDefault="009C7C45" w:rsidP="009C7C45">
      <w:pPr>
        <w:pStyle w:val="Odstavekseznama"/>
        <w:numPr>
          <w:ilvl w:val="0"/>
          <w:numId w:val="2"/>
        </w:numPr>
        <w:suppressAutoHyphens/>
        <w:rPr>
          <w:rFonts w:ascii="Arial" w:hAnsi="Arial" w:cs="Arial"/>
          <w:bCs/>
        </w:rPr>
      </w:pPr>
      <w:r>
        <w:rPr>
          <w:rFonts w:ascii="Arial" w:hAnsi="Arial" w:cs="Arial"/>
          <w:bCs/>
        </w:rPr>
        <w:t>Program in finančni načrt 2016</w:t>
      </w:r>
    </w:p>
    <w:p w:rsidR="00DD565D" w:rsidRDefault="00DD565D" w:rsidP="00DD565D">
      <w:pPr>
        <w:pStyle w:val="Odstavekseznama"/>
        <w:numPr>
          <w:ilvl w:val="0"/>
          <w:numId w:val="2"/>
        </w:numPr>
        <w:suppressAutoHyphens/>
        <w:rPr>
          <w:rFonts w:ascii="Arial" w:hAnsi="Arial" w:cs="Arial"/>
          <w:bCs/>
        </w:rPr>
      </w:pPr>
      <w:r>
        <w:rPr>
          <w:rFonts w:ascii="Arial" w:hAnsi="Arial" w:cs="Arial"/>
          <w:bCs/>
        </w:rPr>
        <w:t>Sistem izobraževanj v SOS, licenčni seminarji za trenerje</w:t>
      </w:r>
    </w:p>
    <w:p w:rsidR="00DD565D" w:rsidRDefault="00DD565D" w:rsidP="00DD565D">
      <w:pPr>
        <w:pStyle w:val="Odstavekseznama"/>
        <w:numPr>
          <w:ilvl w:val="0"/>
          <w:numId w:val="2"/>
        </w:numPr>
        <w:suppressAutoHyphens/>
        <w:rPr>
          <w:rFonts w:ascii="Arial" w:hAnsi="Arial" w:cs="Arial"/>
          <w:bCs/>
        </w:rPr>
      </w:pPr>
      <w:r>
        <w:rPr>
          <w:rFonts w:ascii="Arial" w:hAnsi="Arial" w:cs="Arial"/>
          <w:bCs/>
        </w:rPr>
        <w:t>S</w:t>
      </w:r>
      <w:r w:rsidRPr="00501F4E">
        <w:rPr>
          <w:rFonts w:ascii="Arial" w:hAnsi="Arial" w:cs="Arial"/>
          <w:bCs/>
        </w:rPr>
        <w:t>vetovne zimske predigre, Schladming 2016</w:t>
      </w:r>
      <w:r>
        <w:rPr>
          <w:rFonts w:ascii="Arial" w:hAnsi="Arial" w:cs="Arial"/>
          <w:bCs/>
        </w:rPr>
        <w:t xml:space="preserve"> (Urška Kustura)</w:t>
      </w:r>
    </w:p>
    <w:p w:rsidR="00DD565D" w:rsidRPr="00501F4E" w:rsidRDefault="00DD565D" w:rsidP="00DD565D">
      <w:pPr>
        <w:pStyle w:val="Odstavekseznama"/>
        <w:numPr>
          <w:ilvl w:val="0"/>
          <w:numId w:val="2"/>
        </w:numPr>
        <w:suppressAutoHyphens/>
        <w:rPr>
          <w:rFonts w:ascii="Arial" w:hAnsi="Arial" w:cs="Arial"/>
          <w:bCs/>
        </w:rPr>
      </w:pPr>
      <w:r>
        <w:rPr>
          <w:rFonts w:ascii="Arial" w:hAnsi="Arial" w:cs="Arial"/>
          <w:bCs/>
        </w:rPr>
        <w:t>Določitev kvote za Zimske svetovne igre, Schladming 2017</w:t>
      </w:r>
    </w:p>
    <w:p w:rsidR="00DD565D" w:rsidRPr="007C6906" w:rsidRDefault="00DD565D" w:rsidP="00DD565D">
      <w:pPr>
        <w:pStyle w:val="Odstavekseznama"/>
        <w:numPr>
          <w:ilvl w:val="0"/>
          <w:numId w:val="2"/>
        </w:numPr>
        <w:suppressAutoHyphens/>
        <w:rPr>
          <w:rFonts w:ascii="Arial" w:hAnsi="Arial" w:cs="Arial"/>
          <w:bCs/>
        </w:rPr>
      </w:pPr>
      <w:r>
        <w:rPr>
          <w:rFonts w:ascii="Arial" w:hAnsi="Arial" w:cs="Arial"/>
          <w:bCs/>
        </w:rPr>
        <w:t>Razno</w:t>
      </w:r>
    </w:p>
    <w:p w:rsidR="00282603" w:rsidRDefault="00282603" w:rsidP="00161854">
      <w:pPr>
        <w:autoSpaceDE w:val="0"/>
        <w:autoSpaceDN w:val="0"/>
        <w:adjustRightInd w:val="0"/>
      </w:pPr>
    </w:p>
    <w:p w:rsidR="003E0FA8" w:rsidRDefault="003E0FA8" w:rsidP="00161854">
      <w:pPr>
        <w:autoSpaceDE w:val="0"/>
        <w:autoSpaceDN w:val="0"/>
        <w:adjustRightInd w:val="0"/>
      </w:pPr>
    </w:p>
    <w:p w:rsidR="00B621FF" w:rsidRDefault="00B621FF" w:rsidP="008E6921">
      <w:pPr>
        <w:pStyle w:val="Oznaenseznam"/>
        <w:rPr>
          <w:rFonts w:ascii="Times New Roman" w:hAnsi="Times New Roman" w:cs="Times New Roman"/>
        </w:rPr>
      </w:pPr>
    </w:p>
    <w:p w:rsidR="00DD565D" w:rsidRDefault="00DD565D" w:rsidP="008E6921">
      <w:pPr>
        <w:pStyle w:val="Oznaenseznam"/>
        <w:rPr>
          <w:b/>
        </w:rPr>
      </w:pPr>
    </w:p>
    <w:p w:rsidR="00DD565D" w:rsidRDefault="00DD565D" w:rsidP="008E6921">
      <w:pPr>
        <w:pStyle w:val="Oznaenseznam"/>
        <w:rPr>
          <w:b/>
        </w:rPr>
      </w:pPr>
    </w:p>
    <w:p w:rsidR="00DD565D" w:rsidRDefault="00DD565D" w:rsidP="008E6921">
      <w:pPr>
        <w:pStyle w:val="Oznaenseznam"/>
        <w:rPr>
          <w:b/>
        </w:rPr>
      </w:pPr>
    </w:p>
    <w:p w:rsidR="00DD565D" w:rsidRDefault="00DD565D" w:rsidP="008E6921">
      <w:pPr>
        <w:pStyle w:val="Oznaenseznam"/>
        <w:rPr>
          <w:b/>
        </w:rPr>
      </w:pPr>
    </w:p>
    <w:p w:rsidR="00DD565D" w:rsidRDefault="00DD565D" w:rsidP="008E6921">
      <w:pPr>
        <w:pStyle w:val="Oznaenseznam"/>
        <w:rPr>
          <w:b/>
        </w:rPr>
      </w:pPr>
    </w:p>
    <w:p w:rsidR="00DD565D" w:rsidRDefault="00DD565D" w:rsidP="008E6921">
      <w:pPr>
        <w:pStyle w:val="Oznaenseznam"/>
        <w:rPr>
          <w:b/>
        </w:rPr>
      </w:pPr>
    </w:p>
    <w:p w:rsidR="00EC6B92" w:rsidRPr="008E6921" w:rsidRDefault="00EC6B92" w:rsidP="008E6921">
      <w:pPr>
        <w:pStyle w:val="Oznaenseznam"/>
        <w:rPr>
          <w:b/>
        </w:rPr>
      </w:pPr>
      <w:r w:rsidRPr="008E6921">
        <w:rPr>
          <w:b/>
        </w:rPr>
        <w:lastRenderedPageBreak/>
        <w:t>AD 1</w:t>
      </w:r>
    </w:p>
    <w:p w:rsidR="00EC6B92" w:rsidRPr="00951046" w:rsidRDefault="00EC6B92" w:rsidP="008E6921">
      <w:pPr>
        <w:pStyle w:val="Oznaenseznam"/>
      </w:pPr>
      <w:r w:rsidRPr="00951046">
        <w:t xml:space="preserve">IO SOS je sklepčen. </w:t>
      </w:r>
      <w:r w:rsidR="00DD565D">
        <w:t xml:space="preserve">Na dnevni red se doda točka </w:t>
      </w:r>
      <w:r w:rsidR="009C7C45">
        <w:t>8</w:t>
      </w:r>
      <w:r w:rsidR="00DD565D">
        <w:t xml:space="preserve"> – Program in finančni načrt 2016.</w:t>
      </w:r>
    </w:p>
    <w:p w:rsidR="00EC6B92" w:rsidRDefault="00EC6B92" w:rsidP="008E6921">
      <w:pPr>
        <w:pStyle w:val="Oznaenseznam"/>
      </w:pPr>
    </w:p>
    <w:p w:rsidR="00EC6B92" w:rsidRPr="008E6921" w:rsidRDefault="00EC6B92" w:rsidP="008E6921">
      <w:pPr>
        <w:pStyle w:val="Oznaenseznam"/>
        <w:rPr>
          <w:b/>
        </w:rPr>
      </w:pPr>
      <w:r w:rsidRPr="008E6921">
        <w:rPr>
          <w:b/>
        </w:rPr>
        <w:t>AD 2</w:t>
      </w:r>
    </w:p>
    <w:p w:rsidR="00AC172A" w:rsidRDefault="00AC172A" w:rsidP="00AC172A">
      <w:pPr>
        <w:rPr>
          <w:rFonts w:ascii="Arial" w:hAnsi="Arial" w:cs="Arial"/>
        </w:rPr>
      </w:pPr>
      <w:r w:rsidRPr="00B621FF">
        <w:rPr>
          <w:rFonts w:ascii="Arial" w:hAnsi="Arial" w:cs="Arial"/>
          <w:b/>
        </w:rPr>
        <w:t>Ljubomir Miličević</w:t>
      </w:r>
      <w:r w:rsidRPr="00AC172A">
        <w:rPr>
          <w:rFonts w:ascii="Arial" w:hAnsi="Arial" w:cs="Arial"/>
        </w:rPr>
        <w:t xml:space="preserve"> bere in komentira sklepe prejšnje se</w:t>
      </w:r>
      <w:r w:rsidR="00B621FF">
        <w:rPr>
          <w:rFonts w:ascii="Arial" w:hAnsi="Arial" w:cs="Arial"/>
        </w:rPr>
        <w:t xml:space="preserve">je. </w:t>
      </w:r>
      <w:r w:rsidR="004824CC">
        <w:rPr>
          <w:rFonts w:ascii="Arial" w:hAnsi="Arial" w:cs="Arial"/>
        </w:rPr>
        <w:t xml:space="preserve">Sožitje Škofja Loka in OŠ Gustava Šiliha še želita imeti predavanje o zdravi prehrani v sklopu letošnjih zdravstvenih forumov za starše. Vodje regij pripravijo osnutek za MATP medalje, ki bi se podeljevale na regijskem nivoju. Na MATP državnih igrah ne bo zdravstvenega programa zaradi zadržanosti koordinatorja. Plavalni turnir bo v Mariboru. Omeni tudi razdeljevanje donacij članicam za organizacijo tekmovanj ter notranji nadzor Zveze Sožitje nad sredstvi FIHO, zaradi česar bo potrebno doreči pravilnik o razdeljevanju denarja. Urška Kustura se pozanima glede demonstracij </w:t>
      </w:r>
      <w:proofErr w:type="spellStart"/>
      <w:r w:rsidR="004824CC">
        <w:rPr>
          <w:rFonts w:ascii="Arial" w:hAnsi="Arial" w:cs="Arial"/>
        </w:rPr>
        <w:t>floorballa</w:t>
      </w:r>
      <w:proofErr w:type="spellEnd"/>
      <w:r w:rsidR="004824CC">
        <w:rPr>
          <w:rFonts w:ascii="Arial" w:hAnsi="Arial" w:cs="Arial"/>
        </w:rPr>
        <w:t xml:space="preserve"> po regijah. </w:t>
      </w:r>
      <w:r w:rsidR="00396496">
        <w:rPr>
          <w:rFonts w:ascii="Arial" w:hAnsi="Arial" w:cs="Arial"/>
        </w:rPr>
        <w:t xml:space="preserve">Tanja Princes sporoči datume tekmovanj OŠPP. Program se objavi skupaj s programom SOS za leto 2016 na spletni strani. </w:t>
      </w:r>
    </w:p>
    <w:p w:rsidR="00AC172A" w:rsidRPr="00AC172A" w:rsidRDefault="00AC172A" w:rsidP="00AC172A">
      <w:pPr>
        <w:rPr>
          <w:rFonts w:ascii="Arial" w:hAnsi="Arial" w:cs="Arial"/>
        </w:rPr>
      </w:pPr>
    </w:p>
    <w:p w:rsidR="00AC172A" w:rsidRPr="00B621FF" w:rsidRDefault="00AC172A" w:rsidP="00AC172A">
      <w:pPr>
        <w:rPr>
          <w:rFonts w:ascii="Arial" w:hAnsi="Arial" w:cs="Arial"/>
          <w:b/>
        </w:rPr>
      </w:pPr>
      <w:r w:rsidRPr="00B621FF">
        <w:rPr>
          <w:rFonts w:ascii="Arial" w:hAnsi="Arial" w:cs="Arial"/>
          <w:b/>
        </w:rPr>
        <w:t>AD 3</w:t>
      </w:r>
    </w:p>
    <w:p w:rsidR="00874FAE" w:rsidRDefault="00D800C4">
      <w:pPr>
        <w:rPr>
          <w:rFonts w:ascii="Arial" w:hAnsi="Arial" w:cs="Arial"/>
        </w:rPr>
      </w:pPr>
      <w:r>
        <w:rPr>
          <w:rFonts w:ascii="Arial" w:hAnsi="Arial" w:cs="Arial"/>
          <w:b/>
        </w:rPr>
        <w:t xml:space="preserve">Ljubomir Miličević </w:t>
      </w:r>
      <w:r>
        <w:rPr>
          <w:rFonts w:ascii="Arial" w:hAnsi="Arial" w:cs="Arial"/>
        </w:rPr>
        <w:t xml:space="preserve">poroča o Poletnih svetovnih igrah v Los Angelesu. Daljša poročila so objavljena na spletni strani: </w:t>
      </w:r>
      <w:hyperlink r:id="rId7" w:history="1">
        <w:r w:rsidRPr="006F61A0">
          <w:rPr>
            <w:rStyle w:val="Hiperpovezava"/>
            <w:rFonts w:ascii="Arial" w:hAnsi="Arial" w:cs="Arial"/>
          </w:rPr>
          <w:t>http://www.specialna-olimpiada.si/si/aktualno/1708/objava.html</w:t>
        </w:r>
      </w:hyperlink>
      <w:r>
        <w:rPr>
          <w:rFonts w:ascii="Arial" w:hAnsi="Arial" w:cs="Arial"/>
        </w:rPr>
        <w:t xml:space="preserve">, </w:t>
      </w:r>
      <w:hyperlink r:id="rId8" w:history="1">
        <w:r w:rsidRPr="006F61A0">
          <w:rPr>
            <w:rStyle w:val="Hiperpovezava"/>
            <w:rFonts w:ascii="Arial" w:hAnsi="Arial" w:cs="Arial"/>
          </w:rPr>
          <w:t>http://www.specialna-olimpiada.si/si/aktualno/1711/objava.html</w:t>
        </w:r>
      </w:hyperlink>
      <w:r>
        <w:rPr>
          <w:rFonts w:ascii="Arial" w:hAnsi="Arial" w:cs="Arial"/>
        </w:rPr>
        <w:t xml:space="preserve">. </w:t>
      </w:r>
      <w:r w:rsidR="00874FAE">
        <w:rPr>
          <w:rFonts w:ascii="Arial" w:hAnsi="Arial" w:cs="Arial"/>
        </w:rPr>
        <w:t xml:space="preserve">Poroča, da so bile po začetnem zapletu s prevozi, igre dobre, na visokem nivoju. Motilo ga je, ker so bile športne skupine zelo razdrobljene. </w:t>
      </w:r>
    </w:p>
    <w:p w:rsidR="00874FAE" w:rsidRDefault="00874FAE">
      <w:pPr>
        <w:rPr>
          <w:rFonts w:ascii="Arial" w:hAnsi="Arial" w:cs="Arial"/>
        </w:rPr>
      </w:pPr>
      <w:r w:rsidRPr="00874FAE">
        <w:rPr>
          <w:rFonts w:ascii="Arial" w:hAnsi="Arial" w:cs="Arial"/>
          <w:b/>
        </w:rPr>
        <w:t>Urška Kustura</w:t>
      </w:r>
      <w:r>
        <w:rPr>
          <w:rFonts w:ascii="Arial" w:hAnsi="Arial" w:cs="Arial"/>
        </w:rPr>
        <w:t xml:space="preserve"> doda, da je ekipo konec avgusta sprejel tudi predsednik države: </w:t>
      </w:r>
      <w:hyperlink r:id="rId9" w:history="1">
        <w:r w:rsidRPr="006F61A0">
          <w:rPr>
            <w:rStyle w:val="Hiperpovezava"/>
            <w:rFonts w:ascii="Arial" w:hAnsi="Arial" w:cs="Arial"/>
          </w:rPr>
          <w:t>http://www.specialna-olimpiada.si/si/aktualno/1722/objava.html</w:t>
        </w:r>
      </w:hyperlink>
      <w:r>
        <w:rPr>
          <w:rFonts w:ascii="Arial" w:hAnsi="Arial" w:cs="Arial"/>
        </w:rPr>
        <w:t xml:space="preserve">. </w:t>
      </w:r>
    </w:p>
    <w:p w:rsidR="00874FAE" w:rsidRPr="00874FAE" w:rsidRDefault="00874FAE">
      <w:pPr>
        <w:rPr>
          <w:rFonts w:ascii="Arial" w:hAnsi="Arial" w:cs="Arial"/>
          <w:b/>
        </w:rPr>
      </w:pPr>
      <w:r w:rsidRPr="00874FAE">
        <w:rPr>
          <w:rFonts w:ascii="Arial" w:hAnsi="Arial" w:cs="Arial"/>
          <w:b/>
        </w:rPr>
        <w:t>Sklep 1: Seznanili smo se s poročilom o Poletnih svetovnih igrah v Los Angelesu.</w:t>
      </w:r>
    </w:p>
    <w:p w:rsidR="00874FAE" w:rsidRDefault="00874FAE">
      <w:pPr>
        <w:rPr>
          <w:rFonts w:ascii="Arial" w:hAnsi="Arial" w:cs="Arial"/>
        </w:rPr>
      </w:pPr>
    </w:p>
    <w:p w:rsidR="00874FAE" w:rsidRDefault="00874FAE">
      <w:pPr>
        <w:rPr>
          <w:rFonts w:ascii="Arial" w:hAnsi="Arial" w:cs="Arial"/>
        </w:rPr>
      </w:pPr>
      <w:r w:rsidRPr="00874FAE">
        <w:rPr>
          <w:rFonts w:ascii="Arial" w:hAnsi="Arial" w:cs="Arial"/>
          <w:b/>
        </w:rPr>
        <w:t>Urška Kustura</w:t>
      </w:r>
      <w:r>
        <w:rPr>
          <w:rFonts w:ascii="Arial" w:hAnsi="Arial" w:cs="Arial"/>
        </w:rPr>
        <w:t xml:space="preserve"> poroča o projektu Specialno jadranje. Predstavi film </w:t>
      </w:r>
      <w:hyperlink r:id="rId10" w:history="1">
        <w:r w:rsidRPr="006F61A0">
          <w:rPr>
            <w:rStyle w:val="Hiperpovezava"/>
            <w:rFonts w:ascii="Arial" w:hAnsi="Arial" w:cs="Arial"/>
          </w:rPr>
          <w:t>https://vimeo.com/141090206</w:t>
        </w:r>
      </w:hyperlink>
      <w:r>
        <w:rPr>
          <w:rFonts w:ascii="Arial" w:hAnsi="Arial" w:cs="Arial"/>
        </w:rPr>
        <w:t xml:space="preserve"> in pove, da je bila skupina 42 športnikov in 24 spremljevalcev zelo homogena, program je potekal dobro. Daljše poročilo: </w:t>
      </w:r>
      <w:hyperlink r:id="rId11" w:history="1">
        <w:r w:rsidRPr="006F61A0">
          <w:rPr>
            <w:rStyle w:val="Hiperpovezava"/>
            <w:rFonts w:ascii="Arial" w:hAnsi="Arial" w:cs="Arial"/>
          </w:rPr>
          <w:t>http://www.specialna-olimpiada.si/si/aktualno/1727/objava.html</w:t>
        </w:r>
      </w:hyperlink>
      <w:r>
        <w:rPr>
          <w:rFonts w:ascii="Arial" w:hAnsi="Arial" w:cs="Arial"/>
        </w:rPr>
        <w:t xml:space="preserve">. Ideja za naslednje leto je 10 jadrnic, razpis bo objavljen 15.10. </w:t>
      </w:r>
      <w:r w:rsidRPr="00874FAE">
        <w:rPr>
          <w:rFonts w:ascii="Arial" w:hAnsi="Arial" w:cs="Arial"/>
          <w:b/>
        </w:rPr>
        <w:t>Aljoša Šip</w:t>
      </w:r>
      <w:r>
        <w:rPr>
          <w:rFonts w:ascii="Arial" w:hAnsi="Arial" w:cs="Arial"/>
        </w:rPr>
        <w:t xml:space="preserve"> predlaga, da udeleženci vedno prispevajo del finančnega zneska za večjo resnost in pove nekaj praktičnih izkušenj od letos. </w:t>
      </w:r>
      <w:r w:rsidRPr="00874FAE">
        <w:rPr>
          <w:rFonts w:ascii="Arial" w:hAnsi="Arial" w:cs="Arial"/>
          <w:b/>
        </w:rPr>
        <w:t>Leon Štemberger</w:t>
      </w:r>
      <w:r>
        <w:rPr>
          <w:rFonts w:ascii="Arial" w:hAnsi="Arial" w:cs="Arial"/>
        </w:rPr>
        <w:t xml:space="preserve"> pohvali projekt, saj je pri varovancih opaziti večjo strpnost, spretnost in v prihodnje razmišljajo kot o obliki letovanja. </w:t>
      </w:r>
    </w:p>
    <w:p w:rsidR="00874FAE" w:rsidRPr="00874FAE" w:rsidRDefault="00874FAE">
      <w:pPr>
        <w:rPr>
          <w:rFonts w:ascii="Arial" w:hAnsi="Arial" w:cs="Arial"/>
          <w:b/>
        </w:rPr>
      </w:pPr>
      <w:r w:rsidRPr="00874FAE">
        <w:rPr>
          <w:rFonts w:ascii="Arial" w:hAnsi="Arial" w:cs="Arial"/>
          <w:b/>
        </w:rPr>
        <w:t>Sklep 2: Seznanili smo se s poročilo o projektu Specialno jadranje 2015.</w:t>
      </w:r>
    </w:p>
    <w:p w:rsidR="00874FAE" w:rsidRDefault="00874FAE">
      <w:pPr>
        <w:rPr>
          <w:rFonts w:ascii="Arial" w:hAnsi="Arial" w:cs="Arial"/>
        </w:rPr>
      </w:pPr>
    </w:p>
    <w:p w:rsidR="00874FAE" w:rsidRDefault="00874FAE">
      <w:pPr>
        <w:rPr>
          <w:rFonts w:ascii="Arial" w:hAnsi="Arial" w:cs="Arial"/>
        </w:rPr>
      </w:pPr>
      <w:r w:rsidRPr="00874FAE">
        <w:rPr>
          <w:rFonts w:ascii="Arial" w:hAnsi="Arial" w:cs="Arial"/>
          <w:b/>
        </w:rPr>
        <w:t>Urška Kustura</w:t>
      </w:r>
      <w:r>
        <w:rPr>
          <w:rFonts w:ascii="Arial" w:hAnsi="Arial" w:cs="Arial"/>
        </w:rPr>
        <w:t xml:space="preserve"> poroča o nadaljnjem poteku </w:t>
      </w:r>
      <w:proofErr w:type="spellStart"/>
      <w:r>
        <w:rPr>
          <w:rFonts w:ascii="Arial" w:hAnsi="Arial" w:cs="Arial"/>
        </w:rPr>
        <w:t>wellness</w:t>
      </w:r>
      <w:proofErr w:type="spellEnd"/>
      <w:r>
        <w:rPr>
          <w:rFonts w:ascii="Arial" w:hAnsi="Arial" w:cs="Arial"/>
        </w:rPr>
        <w:t xml:space="preserve"> projekta, s katerim je v septembru začela druga skupina 60 udeležencev. </w:t>
      </w:r>
      <w:r w:rsidRPr="00874FAE">
        <w:rPr>
          <w:rFonts w:ascii="Arial" w:hAnsi="Arial" w:cs="Arial"/>
          <w:b/>
        </w:rPr>
        <w:t xml:space="preserve">Tanja Princes </w:t>
      </w:r>
      <w:r w:rsidRPr="00874FAE">
        <w:rPr>
          <w:rFonts w:ascii="Arial" w:hAnsi="Arial" w:cs="Arial"/>
        </w:rPr>
        <w:t>in</w:t>
      </w:r>
      <w:r w:rsidRPr="00874FAE">
        <w:rPr>
          <w:rFonts w:ascii="Arial" w:hAnsi="Arial" w:cs="Arial"/>
          <w:b/>
        </w:rPr>
        <w:t xml:space="preserve"> </w:t>
      </w:r>
      <w:proofErr w:type="spellStart"/>
      <w:r w:rsidRPr="00874FAE">
        <w:rPr>
          <w:rFonts w:ascii="Arial" w:hAnsi="Arial" w:cs="Arial"/>
          <w:b/>
        </w:rPr>
        <w:t>Pajo</w:t>
      </w:r>
      <w:proofErr w:type="spellEnd"/>
      <w:r w:rsidRPr="00874FAE">
        <w:rPr>
          <w:rFonts w:ascii="Arial" w:hAnsi="Arial" w:cs="Arial"/>
          <w:b/>
        </w:rPr>
        <w:t xml:space="preserve"> </w:t>
      </w:r>
      <w:proofErr w:type="spellStart"/>
      <w:r w:rsidRPr="00874FAE">
        <w:rPr>
          <w:rFonts w:ascii="Arial" w:hAnsi="Arial" w:cs="Arial"/>
          <w:b/>
        </w:rPr>
        <w:t>Cakiči</w:t>
      </w:r>
      <w:proofErr w:type="spellEnd"/>
      <w:r>
        <w:rPr>
          <w:rFonts w:ascii="Arial" w:hAnsi="Arial" w:cs="Arial"/>
        </w:rPr>
        <w:t xml:space="preserve"> pohvalita projekt, da je odziv dober. </w:t>
      </w:r>
      <w:r w:rsidRPr="00874FAE">
        <w:rPr>
          <w:rFonts w:ascii="Arial" w:hAnsi="Arial" w:cs="Arial"/>
          <w:b/>
        </w:rPr>
        <w:t>Leon Štemberger</w:t>
      </w:r>
      <w:r>
        <w:rPr>
          <w:rFonts w:ascii="Arial" w:hAnsi="Arial" w:cs="Arial"/>
        </w:rPr>
        <w:t xml:space="preserve"> doda, da so starši hvaležni za ta projekt in da zelo dobro sodelujejo. </w:t>
      </w:r>
      <w:r w:rsidRPr="00874FAE">
        <w:rPr>
          <w:rFonts w:ascii="Arial" w:hAnsi="Arial" w:cs="Arial"/>
          <w:b/>
        </w:rPr>
        <w:t>Silvester Polc</w:t>
      </w:r>
      <w:r>
        <w:rPr>
          <w:rFonts w:ascii="Arial" w:hAnsi="Arial" w:cs="Arial"/>
        </w:rPr>
        <w:t xml:space="preserve"> doda, da je pri njih opaziti, da so varovanci vzgojno boljši. Interes je, da se projekt pelje tudi naprej skupaj s programom promocije zdravja. </w:t>
      </w:r>
    </w:p>
    <w:p w:rsidR="0057032A" w:rsidRDefault="00874FAE">
      <w:pPr>
        <w:rPr>
          <w:rFonts w:ascii="Arial" w:hAnsi="Arial" w:cs="Arial"/>
          <w:b/>
        </w:rPr>
      </w:pPr>
      <w:r w:rsidRPr="00874FAE">
        <w:rPr>
          <w:rFonts w:ascii="Arial" w:hAnsi="Arial" w:cs="Arial"/>
          <w:b/>
        </w:rPr>
        <w:t xml:space="preserve">Sklep 3: Seznanili smo se s potekom </w:t>
      </w:r>
      <w:proofErr w:type="spellStart"/>
      <w:r w:rsidRPr="00874FAE">
        <w:rPr>
          <w:rFonts w:ascii="Arial" w:hAnsi="Arial" w:cs="Arial"/>
          <w:b/>
        </w:rPr>
        <w:t>wellness</w:t>
      </w:r>
      <w:proofErr w:type="spellEnd"/>
      <w:r w:rsidRPr="00874FAE">
        <w:rPr>
          <w:rFonts w:ascii="Arial" w:hAnsi="Arial" w:cs="Arial"/>
          <w:b/>
        </w:rPr>
        <w:t xml:space="preserve"> projekta, ki dobro teče. Urška Kustura se pozanima, kako program v podobni obliki peljati naprej. </w:t>
      </w:r>
    </w:p>
    <w:p w:rsidR="0057032A" w:rsidRDefault="0057032A">
      <w:pPr>
        <w:rPr>
          <w:rFonts w:ascii="Arial" w:hAnsi="Arial" w:cs="Arial"/>
          <w:b/>
        </w:rPr>
      </w:pPr>
    </w:p>
    <w:p w:rsidR="0057032A" w:rsidRDefault="0057032A">
      <w:pPr>
        <w:rPr>
          <w:rFonts w:ascii="Arial" w:hAnsi="Arial" w:cs="Arial"/>
          <w:b/>
        </w:rPr>
      </w:pPr>
      <w:r>
        <w:rPr>
          <w:rFonts w:ascii="Arial" w:hAnsi="Arial" w:cs="Arial"/>
          <w:b/>
        </w:rPr>
        <w:t>AD 4</w:t>
      </w:r>
    </w:p>
    <w:p w:rsidR="0057032A" w:rsidRDefault="0057032A">
      <w:pPr>
        <w:rPr>
          <w:rFonts w:ascii="Arial" w:hAnsi="Arial" w:cs="Arial"/>
        </w:rPr>
      </w:pPr>
      <w:r>
        <w:rPr>
          <w:rFonts w:ascii="Arial" w:hAnsi="Arial" w:cs="Arial"/>
        </w:rPr>
        <w:t>Program SOS do konca leta:</w:t>
      </w:r>
    </w:p>
    <w:p w:rsidR="0057032A" w:rsidRPr="0057032A" w:rsidRDefault="0057032A" w:rsidP="0057032A">
      <w:pPr>
        <w:numPr>
          <w:ilvl w:val="0"/>
          <w:numId w:val="7"/>
        </w:numPr>
        <w:shd w:val="clear" w:color="auto" w:fill="FFFFFF"/>
        <w:spacing w:line="183" w:lineRule="atLeast"/>
        <w:ind w:left="0"/>
        <w:rPr>
          <w:rFonts w:ascii="Arial" w:hAnsi="Arial" w:cs="Arial"/>
          <w:color w:val="000000"/>
        </w:rPr>
      </w:pPr>
      <w:r w:rsidRPr="0057032A">
        <w:rPr>
          <w:rStyle w:val="Krepko"/>
          <w:rFonts w:ascii="Arial" w:hAnsi="Arial" w:cs="Arial"/>
          <w:color w:val="000000"/>
        </w:rPr>
        <w:lastRenderedPageBreak/>
        <w:t>od 8. do 11. oktobra</w:t>
      </w:r>
      <w:r w:rsidRPr="0057032A">
        <w:rPr>
          <w:rFonts w:ascii="Arial" w:hAnsi="Arial" w:cs="Arial"/>
          <w:color w:val="000000"/>
        </w:rPr>
        <w:br/>
        <w:t xml:space="preserve">Evropska športna konferenca, </w:t>
      </w:r>
      <w:proofErr w:type="spellStart"/>
      <w:r w:rsidRPr="0057032A">
        <w:rPr>
          <w:rFonts w:ascii="Arial" w:hAnsi="Arial" w:cs="Arial"/>
          <w:color w:val="000000"/>
        </w:rPr>
        <w:t>Dornbirn</w:t>
      </w:r>
      <w:proofErr w:type="spellEnd"/>
      <w:r w:rsidRPr="0057032A">
        <w:rPr>
          <w:rFonts w:ascii="Arial" w:hAnsi="Arial" w:cs="Arial"/>
          <w:color w:val="000000"/>
        </w:rPr>
        <w:t xml:space="preserve"> (Avstrija)</w:t>
      </w:r>
    </w:p>
    <w:p w:rsidR="0057032A" w:rsidRPr="0057032A" w:rsidRDefault="0057032A" w:rsidP="0057032A">
      <w:pPr>
        <w:numPr>
          <w:ilvl w:val="0"/>
          <w:numId w:val="7"/>
        </w:numPr>
        <w:shd w:val="clear" w:color="auto" w:fill="FFFFFF"/>
        <w:spacing w:line="183" w:lineRule="atLeast"/>
        <w:ind w:left="0"/>
        <w:rPr>
          <w:rFonts w:ascii="Arial" w:hAnsi="Arial" w:cs="Arial"/>
          <w:color w:val="000000"/>
        </w:rPr>
      </w:pPr>
      <w:r w:rsidRPr="0057032A">
        <w:rPr>
          <w:rStyle w:val="Krepko"/>
          <w:rFonts w:ascii="Arial" w:hAnsi="Arial" w:cs="Arial"/>
          <w:color w:val="000000"/>
        </w:rPr>
        <w:t>14. oktober</w:t>
      </w:r>
      <w:r w:rsidRPr="0057032A">
        <w:rPr>
          <w:rFonts w:ascii="Arial" w:hAnsi="Arial" w:cs="Arial"/>
          <w:color w:val="000000"/>
        </w:rPr>
        <w:br/>
      </w:r>
      <w:hyperlink r:id="rId12" w:history="1">
        <w:r w:rsidRPr="0057032A">
          <w:rPr>
            <w:rStyle w:val="Hiperpovezava"/>
            <w:rFonts w:ascii="Arial" w:hAnsi="Arial" w:cs="Arial"/>
            <w:color w:val="17469E"/>
            <w:u w:val="none"/>
          </w:rPr>
          <w:t>Finale nogometne lige</w:t>
        </w:r>
      </w:hyperlink>
      <w:r w:rsidRPr="0057032A">
        <w:rPr>
          <w:rFonts w:ascii="Arial" w:hAnsi="Arial" w:cs="Arial"/>
          <w:color w:val="000000"/>
        </w:rPr>
        <w:t>, Sožitje Ljubljana (Štadion Kodeljevo) - PRESTAVLJENO NA 22.10.</w:t>
      </w:r>
    </w:p>
    <w:p w:rsidR="0057032A" w:rsidRPr="0057032A" w:rsidRDefault="0057032A" w:rsidP="0057032A">
      <w:pPr>
        <w:numPr>
          <w:ilvl w:val="0"/>
          <w:numId w:val="7"/>
        </w:numPr>
        <w:shd w:val="clear" w:color="auto" w:fill="FFFFFF"/>
        <w:spacing w:line="183" w:lineRule="atLeast"/>
        <w:ind w:left="0"/>
        <w:rPr>
          <w:rFonts w:ascii="Arial" w:hAnsi="Arial" w:cs="Arial"/>
          <w:color w:val="000000"/>
        </w:rPr>
      </w:pPr>
      <w:r w:rsidRPr="0057032A">
        <w:rPr>
          <w:rStyle w:val="Krepko"/>
          <w:rFonts w:ascii="Arial" w:hAnsi="Arial" w:cs="Arial"/>
          <w:color w:val="000000"/>
        </w:rPr>
        <w:t>21. oktober </w:t>
      </w:r>
      <w:r w:rsidRPr="0057032A">
        <w:rPr>
          <w:rFonts w:ascii="Arial" w:hAnsi="Arial" w:cs="Arial"/>
          <w:color w:val="000000"/>
        </w:rPr>
        <w:br/>
      </w:r>
      <w:hyperlink r:id="rId13" w:history="1">
        <w:r w:rsidRPr="0057032A">
          <w:rPr>
            <w:rStyle w:val="Hiperpovezava"/>
            <w:rFonts w:ascii="Arial" w:hAnsi="Arial" w:cs="Arial"/>
            <w:color w:val="17469E"/>
            <w:u w:val="none"/>
          </w:rPr>
          <w:t>Turnir v balinanju</w:t>
        </w:r>
      </w:hyperlink>
      <w:r w:rsidRPr="0057032A">
        <w:rPr>
          <w:rFonts w:ascii="Arial" w:hAnsi="Arial" w:cs="Arial"/>
          <w:color w:val="000000"/>
        </w:rPr>
        <w:t>, VDC Ajdovščina-Vipava</w:t>
      </w:r>
    </w:p>
    <w:p w:rsidR="0057032A" w:rsidRPr="0057032A" w:rsidRDefault="0057032A" w:rsidP="0057032A">
      <w:pPr>
        <w:numPr>
          <w:ilvl w:val="0"/>
          <w:numId w:val="7"/>
        </w:numPr>
        <w:shd w:val="clear" w:color="auto" w:fill="FFFFFF"/>
        <w:spacing w:line="183" w:lineRule="atLeast"/>
        <w:ind w:left="0"/>
        <w:rPr>
          <w:rFonts w:ascii="Arial" w:hAnsi="Arial" w:cs="Arial"/>
          <w:color w:val="000000"/>
        </w:rPr>
      </w:pPr>
      <w:r w:rsidRPr="0057032A">
        <w:rPr>
          <w:rStyle w:val="Krepko"/>
          <w:rFonts w:ascii="Arial" w:hAnsi="Arial" w:cs="Arial"/>
          <w:color w:val="000000"/>
        </w:rPr>
        <w:t>24. in 25. oktober</w:t>
      </w:r>
      <w:r w:rsidRPr="0057032A">
        <w:rPr>
          <w:rFonts w:ascii="Arial" w:hAnsi="Arial" w:cs="Arial"/>
          <w:color w:val="000000"/>
        </w:rPr>
        <w:br/>
      </w:r>
      <w:hyperlink r:id="rId14" w:history="1">
        <w:r w:rsidRPr="0057032A">
          <w:rPr>
            <w:rStyle w:val="Hiperpovezava"/>
            <w:rFonts w:ascii="Arial" w:hAnsi="Arial" w:cs="Arial"/>
            <w:color w:val="17469E"/>
            <w:u w:val="none"/>
          </w:rPr>
          <w:t>Ljubljanski maraton</w:t>
        </w:r>
      </w:hyperlink>
      <w:r w:rsidRPr="0057032A">
        <w:rPr>
          <w:rStyle w:val="apple-converted-space"/>
          <w:rFonts w:ascii="Arial" w:hAnsi="Arial" w:cs="Arial"/>
          <w:color w:val="000000"/>
        </w:rPr>
        <w:t> </w:t>
      </w:r>
      <w:r w:rsidRPr="0057032A">
        <w:rPr>
          <w:rFonts w:ascii="Arial" w:hAnsi="Arial" w:cs="Arial"/>
          <w:color w:val="000000"/>
        </w:rPr>
        <w:t>– sodelovanje (600 m, 10 in 21 km)</w:t>
      </w:r>
    </w:p>
    <w:p w:rsidR="0057032A" w:rsidRPr="0057032A" w:rsidRDefault="0057032A" w:rsidP="0057032A">
      <w:pPr>
        <w:numPr>
          <w:ilvl w:val="0"/>
          <w:numId w:val="8"/>
        </w:numPr>
        <w:shd w:val="clear" w:color="auto" w:fill="FFFFFF"/>
        <w:spacing w:line="183" w:lineRule="atLeast"/>
        <w:ind w:left="0"/>
        <w:rPr>
          <w:rFonts w:ascii="Arial" w:hAnsi="Arial" w:cs="Arial"/>
          <w:color w:val="000000"/>
        </w:rPr>
      </w:pPr>
      <w:r w:rsidRPr="0057032A">
        <w:rPr>
          <w:rStyle w:val="Krepko"/>
          <w:rFonts w:ascii="Arial" w:hAnsi="Arial" w:cs="Arial"/>
          <w:color w:val="000000"/>
        </w:rPr>
        <w:t>14. november</w:t>
      </w:r>
      <w:r w:rsidRPr="0057032A">
        <w:rPr>
          <w:rStyle w:val="apple-converted-space"/>
          <w:rFonts w:ascii="Arial" w:hAnsi="Arial" w:cs="Arial"/>
          <w:b/>
          <w:bCs/>
          <w:color w:val="000000"/>
        </w:rPr>
        <w:t> </w:t>
      </w:r>
      <w:r w:rsidRPr="0057032A">
        <w:rPr>
          <w:rFonts w:ascii="Arial" w:hAnsi="Arial" w:cs="Arial"/>
          <w:color w:val="000000"/>
        </w:rPr>
        <w:br/>
      </w:r>
      <w:hyperlink r:id="rId15" w:history="1">
        <w:r w:rsidRPr="0057032A">
          <w:rPr>
            <w:rStyle w:val="Hiperpovezava"/>
            <w:rFonts w:ascii="Arial" w:hAnsi="Arial" w:cs="Arial"/>
            <w:color w:val="17469E"/>
            <w:u w:val="none"/>
          </w:rPr>
          <w:t>Plavalni turnir</w:t>
        </w:r>
      </w:hyperlink>
      <w:r w:rsidRPr="0057032A">
        <w:rPr>
          <w:rFonts w:ascii="Arial" w:hAnsi="Arial" w:cs="Arial"/>
          <w:color w:val="000000"/>
        </w:rPr>
        <w:t>, OŠ Gustava Šiliha in Plavalni klub Maribor (Pristan)</w:t>
      </w:r>
    </w:p>
    <w:p w:rsidR="0057032A" w:rsidRPr="0057032A" w:rsidRDefault="0057032A" w:rsidP="0057032A">
      <w:pPr>
        <w:numPr>
          <w:ilvl w:val="0"/>
          <w:numId w:val="8"/>
        </w:numPr>
        <w:shd w:val="clear" w:color="auto" w:fill="FFFFFF"/>
        <w:spacing w:line="183" w:lineRule="atLeast"/>
        <w:ind w:left="0"/>
        <w:rPr>
          <w:rFonts w:ascii="Arial" w:hAnsi="Arial" w:cs="Arial"/>
          <w:color w:val="000000"/>
        </w:rPr>
      </w:pPr>
      <w:r w:rsidRPr="0057032A">
        <w:rPr>
          <w:rStyle w:val="Krepko"/>
          <w:rFonts w:ascii="Arial" w:hAnsi="Arial" w:cs="Arial"/>
          <w:color w:val="000000"/>
        </w:rPr>
        <w:t>21. november</w:t>
      </w:r>
      <w:r w:rsidRPr="0057032A">
        <w:rPr>
          <w:rFonts w:ascii="Arial" w:hAnsi="Arial" w:cs="Arial"/>
          <w:color w:val="000000"/>
        </w:rPr>
        <w:br/>
      </w:r>
      <w:hyperlink r:id="rId16" w:history="1">
        <w:r w:rsidRPr="0057032A">
          <w:rPr>
            <w:rStyle w:val="Hiperpovezava"/>
            <w:rFonts w:ascii="Arial" w:hAnsi="Arial" w:cs="Arial"/>
            <w:color w:val="17469E"/>
            <w:u w:val="none"/>
          </w:rPr>
          <w:t>MATP državne igre</w:t>
        </w:r>
      </w:hyperlink>
      <w:r w:rsidRPr="0057032A">
        <w:rPr>
          <w:rFonts w:ascii="Arial" w:hAnsi="Arial" w:cs="Arial"/>
          <w:color w:val="000000"/>
        </w:rPr>
        <w:t>, CIRIUS Vipava</w:t>
      </w:r>
    </w:p>
    <w:p w:rsidR="0057032A" w:rsidRPr="0057032A" w:rsidRDefault="0057032A" w:rsidP="0057032A">
      <w:pPr>
        <w:numPr>
          <w:ilvl w:val="0"/>
          <w:numId w:val="8"/>
        </w:numPr>
        <w:shd w:val="clear" w:color="auto" w:fill="FFFFFF"/>
        <w:spacing w:line="183" w:lineRule="atLeast"/>
        <w:ind w:left="0"/>
        <w:rPr>
          <w:rFonts w:ascii="Arial" w:hAnsi="Arial" w:cs="Arial"/>
          <w:color w:val="000000"/>
        </w:rPr>
      </w:pPr>
      <w:r w:rsidRPr="0057032A">
        <w:rPr>
          <w:rStyle w:val="Krepko"/>
          <w:rFonts w:ascii="Arial" w:hAnsi="Arial" w:cs="Arial"/>
          <w:color w:val="000000"/>
        </w:rPr>
        <w:t>25. november</w:t>
      </w:r>
      <w:r w:rsidRPr="0057032A">
        <w:rPr>
          <w:rFonts w:ascii="Arial" w:hAnsi="Arial" w:cs="Arial"/>
          <w:color w:val="000000"/>
        </w:rPr>
        <w:br/>
      </w:r>
      <w:hyperlink r:id="rId17" w:history="1">
        <w:r w:rsidRPr="0057032A">
          <w:rPr>
            <w:rStyle w:val="Hiperpovezava"/>
            <w:rFonts w:ascii="Arial" w:hAnsi="Arial" w:cs="Arial"/>
            <w:color w:val="17469E"/>
            <w:u w:val="none"/>
          </w:rPr>
          <w:t>Košarkarski turnir</w:t>
        </w:r>
      </w:hyperlink>
      <w:r w:rsidRPr="0057032A">
        <w:rPr>
          <w:rFonts w:ascii="Arial" w:hAnsi="Arial" w:cs="Arial"/>
          <w:color w:val="000000"/>
        </w:rPr>
        <w:t>, Center Janeza Levca</w:t>
      </w:r>
    </w:p>
    <w:p w:rsidR="0057032A" w:rsidRDefault="0057032A" w:rsidP="0057032A">
      <w:pPr>
        <w:numPr>
          <w:ilvl w:val="0"/>
          <w:numId w:val="8"/>
        </w:numPr>
        <w:shd w:val="clear" w:color="auto" w:fill="FFFFFF"/>
        <w:spacing w:line="183" w:lineRule="atLeast"/>
        <w:ind w:left="0"/>
        <w:rPr>
          <w:rFonts w:ascii="Arial" w:hAnsi="Arial" w:cs="Arial"/>
          <w:color w:val="000000"/>
        </w:rPr>
      </w:pPr>
      <w:r w:rsidRPr="0057032A">
        <w:rPr>
          <w:rStyle w:val="Krepko"/>
          <w:rFonts w:ascii="Arial" w:hAnsi="Arial" w:cs="Arial"/>
          <w:color w:val="000000"/>
        </w:rPr>
        <w:t>od 27. novembra do 6. decembra</w:t>
      </w:r>
      <w:r w:rsidRPr="0057032A">
        <w:rPr>
          <w:rFonts w:ascii="Arial" w:hAnsi="Arial" w:cs="Arial"/>
          <w:color w:val="000000"/>
        </w:rPr>
        <w:br/>
        <w:t>12. Evropski košarkarski teden (seminar, izdaja priročnika)</w:t>
      </w:r>
    </w:p>
    <w:p w:rsidR="0057032A" w:rsidRDefault="0057032A" w:rsidP="0057032A">
      <w:pPr>
        <w:shd w:val="clear" w:color="auto" w:fill="FFFFFF"/>
        <w:spacing w:line="183" w:lineRule="atLeast"/>
        <w:rPr>
          <w:rFonts w:ascii="Arial" w:hAnsi="Arial" w:cs="Arial"/>
          <w:b/>
        </w:rPr>
      </w:pPr>
    </w:p>
    <w:p w:rsidR="0057032A" w:rsidRDefault="0057032A" w:rsidP="0057032A">
      <w:pPr>
        <w:shd w:val="clear" w:color="auto" w:fill="FFFFFF"/>
        <w:spacing w:line="183" w:lineRule="atLeast"/>
        <w:rPr>
          <w:rFonts w:ascii="Arial" w:hAnsi="Arial" w:cs="Arial"/>
        </w:rPr>
      </w:pPr>
      <w:r>
        <w:rPr>
          <w:rFonts w:ascii="Arial" w:hAnsi="Arial" w:cs="Arial"/>
        </w:rPr>
        <w:t xml:space="preserve">Za Ljubljanski maraton je 47 prijavljenih na 10 in 21 km. Na košarkarskem turnirju se izvede zdravstveni program – promocija zdravja. V času Evropskega košarkarskega tedna bo seminar za trenerje košarke na Dečkovi. Datum določi Aljoša Šip. </w:t>
      </w:r>
    </w:p>
    <w:p w:rsidR="0057032A" w:rsidRDefault="0057032A" w:rsidP="0057032A">
      <w:pPr>
        <w:shd w:val="clear" w:color="auto" w:fill="FFFFFF"/>
        <w:spacing w:line="183" w:lineRule="atLeast"/>
        <w:rPr>
          <w:rFonts w:ascii="Arial" w:hAnsi="Arial" w:cs="Arial"/>
        </w:rPr>
      </w:pPr>
    </w:p>
    <w:p w:rsidR="0057032A" w:rsidRPr="009C7C45" w:rsidRDefault="0057032A" w:rsidP="0057032A">
      <w:pPr>
        <w:shd w:val="clear" w:color="auto" w:fill="FFFFFF"/>
        <w:spacing w:line="183" w:lineRule="atLeast"/>
        <w:rPr>
          <w:rFonts w:ascii="Arial" w:hAnsi="Arial" w:cs="Arial"/>
          <w:b/>
        </w:rPr>
      </w:pPr>
      <w:r w:rsidRPr="009C7C45">
        <w:rPr>
          <w:rFonts w:ascii="Arial" w:hAnsi="Arial" w:cs="Arial"/>
          <w:b/>
        </w:rPr>
        <w:t>AD 5</w:t>
      </w:r>
    </w:p>
    <w:p w:rsidR="00525229" w:rsidRDefault="0057032A" w:rsidP="0057032A">
      <w:pPr>
        <w:shd w:val="clear" w:color="auto" w:fill="FFFFFF"/>
        <w:spacing w:line="183" w:lineRule="atLeast"/>
        <w:rPr>
          <w:rFonts w:ascii="Arial" w:hAnsi="Arial" w:cs="Arial"/>
        </w:rPr>
      </w:pPr>
      <w:r w:rsidRPr="009C7C45">
        <w:rPr>
          <w:rFonts w:ascii="Arial" w:hAnsi="Arial" w:cs="Arial"/>
          <w:b/>
        </w:rPr>
        <w:t>Silvester Polc</w:t>
      </w:r>
      <w:r>
        <w:rPr>
          <w:rFonts w:ascii="Arial" w:hAnsi="Arial" w:cs="Arial"/>
        </w:rPr>
        <w:t xml:space="preserve"> predstavi dolgoročni načrt tekmovanj (v prilogi). </w:t>
      </w:r>
      <w:r w:rsidRPr="009C7C45">
        <w:rPr>
          <w:rFonts w:ascii="Arial" w:hAnsi="Arial" w:cs="Arial"/>
          <w:b/>
        </w:rPr>
        <w:t>Ljubomir Miličević</w:t>
      </w:r>
      <w:r>
        <w:rPr>
          <w:rFonts w:ascii="Arial" w:hAnsi="Arial" w:cs="Arial"/>
        </w:rPr>
        <w:t xml:space="preserve"> pove, da bo potrebno uravnotežiti tekmovalna leta zaradi enakomernih zneskov financiranja s strani FIHO. Razprava teče o individualnih in moštvenih elementih košarke. Ljubo meni, da ni nujno, da je vse organizirano na državnem nivoju. </w:t>
      </w:r>
      <w:r w:rsidR="00525229" w:rsidRPr="009C7C45">
        <w:rPr>
          <w:rFonts w:ascii="Arial" w:hAnsi="Arial" w:cs="Arial"/>
          <w:b/>
        </w:rPr>
        <w:t>Silvester Polc</w:t>
      </w:r>
      <w:r w:rsidR="00525229">
        <w:rPr>
          <w:rFonts w:ascii="Arial" w:hAnsi="Arial" w:cs="Arial"/>
        </w:rPr>
        <w:t xml:space="preserve"> predlaga, da se moštveni elementi obdržijo na državnem nivoju, individualni pa na regijskem. Na državnih igrah poteka igra 5:5. </w:t>
      </w:r>
    </w:p>
    <w:p w:rsidR="00525229" w:rsidRPr="009C7C45" w:rsidRDefault="00525229" w:rsidP="0057032A">
      <w:pPr>
        <w:shd w:val="clear" w:color="auto" w:fill="FFFFFF"/>
        <w:spacing w:line="183" w:lineRule="atLeast"/>
        <w:rPr>
          <w:rFonts w:ascii="Arial" w:hAnsi="Arial" w:cs="Arial"/>
          <w:b/>
        </w:rPr>
      </w:pPr>
      <w:r w:rsidRPr="009C7C45">
        <w:rPr>
          <w:rFonts w:ascii="Arial" w:hAnsi="Arial" w:cs="Arial"/>
          <w:b/>
        </w:rPr>
        <w:t xml:space="preserve">Sklep: Naredimo optimalni dolgoročni načrt tekmovanj, ki bo finančno uravnotežen glede na posamezno leto. </w:t>
      </w:r>
    </w:p>
    <w:p w:rsidR="00525229" w:rsidRDefault="00525229" w:rsidP="0057032A">
      <w:pPr>
        <w:shd w:val="clear" w:color="auto" w:fill="FFFFFF"/>
        <w:spacing w:line="183" w:lineRule="atLeast"/>
        <w:rPr>
          <w:rFonts w:ascii="Arial" w:hAnsi="Arial" w:cs="Arial"/>
        </w:rPr>
      </w:pPr>
    </w:p>
    <w:p w:rsidR="00525229" w:rsidRPr="009C7C45" w:rsidRDefault="00525229" w:rsidP="0057032A">
      <w:pPr>
        <w:shd w:val="clear" w:color="auto" w:fill="FFFFFF"/>
        <w:spacing w:line="183" w:lineRule="atLeast"/>
        <w:rPr>
          <w:rFonts w:ascii="Arial" w:hAnsi="Arial" w:cs="Arial"/>
          <w:b/>
        </w:rPr>
      </w:pPr>
      <w:r w:rsidRPr="009C7C45">
        <w:rPr>
          <w:rFonts w:ascii="Arial" w:hAnsi="Arial" w:cs="Arial"/>
          <w:b/>
        </w:rPr>
        <w:t>AD 6</w:t>
      </w:r>
    </w:p>
    <w:p w:rsidR="00525229" w:rsidRDefault="00525229" w:rsidP="0057032A">
      <w:pPr>
        <w:shd w:val="clear" w:color="auto" w:fill="FFFFFF"/>
        <w:spacing w:line="183" w:lineRule="atLeast"/>
        <w:rPr>
          <w:rFonts w:ascii="Arial" w:hAnsi="Arial" w:cs="Arial"/>
        </w:rPr>
      </w:pPr>
      <w:r w:rsidRPr="009C7C45">
        <w:rPr>
          <w:rFonts w:ascii="Arial" w:hAnsi="Arial" w:cs="Arial"/>
          <w:b/>
        </w:rPr>
        <w:t>Tanja Princes</w:t>
      </w:r>
      <w:r>
        <w:rPr>
          <w:rFonts w:ascii="Arial" w:hAnsi="Arial" w:cs="Arial"/>
        </w:rPr>
        <w:t xml:space="preserve"> predstavi </w:t>
      </w:r>
      <w:proofErr w:type="spellStart"/>
      <w:r>
        <w:rPr>
          <w:rFonts w:ascii="Arial" w:hAnsi="Arial" w:cs="Arial"/>
        </w:rPr>
        <w:t>evalvacijski</w:t>
      </w:r>
      <w:proofErr w:type="spellEnd"/>
      <w:r>
        <w:rPr>
          <w:rFonts w:ascii="Arial" w:hAnsi="Arial" w:cs="Arial"/>
        </w:rPr>
        <w:t xml:space="preserve"> vprašalnik (v prilogi), ki izhaja iz protokola. Prednost je, da organizator izboljša preglednost nad potrebnimi elementi tekmovanja, hkrati pa je v pomoč za objektivno oceno uspešnosti tekmovanja. </w:t>
      </w:r>
      <w:r w:rsidRPr="009C7C45">
        <w:rPr>
          <w:rFonts w:ascii="Arial" w:hAnsi="Arial" w:cs="Arial"/>
          <w:b/>
        </w:rPr>
        <w:t>Ljubomir Miličević</w:t>
      </w:r>
      <w:r>
        <w:rPr>
          <w:rFonts w:ascii="Arial" w:hAnsi="Arial" w:cs="Arial"/>
        </w:rPr>
        <w:t xml:space="preserve"> doda, da je vprašalnik mišljen v pomoč organizatorjem in ne kot kritika, čeprav bi jo kdo uspel razumeti na ta način. </w:t>
      </w:r>
    </w:p>
    <w:p w:rsidR="00525229" w:rsidRPr="009C7C45" w:rsidRDefault="00525229" w:rsidP="0057032A">
      <w:pPr>
        <w:shd w:val="clear" w:color="auto" w:fill="FFFFFF"/>
        <w:spacing w:line="183" w:lineRule="atLeast"/>
        <w:rPr>
          <w:rFonts w:ascii="Arial" w:hAnsi="Arial" w:cs="Arial"/>
          <w:b/>
        </w:rPr>
      </w:pPr>
      <w:r w:rsidRPr="009C7C45">
        <w:rPr>
          <w:rFonts w:ascii="Arial" w:hAnsi="Arial" w:cs="Arial"/>
          <w:b/>
        </w:rPr>
        <w:t xml:space="preserve">Sklep: </w:t>
      </w:r>
      <w:proofErr w:type="spellStart"/>
      <w:r w:rsidRPr="009C7C45">
        <w:rPr>
          <w:rFonts w:ascii="Arial" w:hAnsi="Arial" w:cs="Arial"/>
          <w:b/>
        </w:rPr>
        <w:t>Evalvacijski</w:t>
      </w:r>
      <w:proofErr w:type="spellEnd"/>
      <w:r w:rsidRPr="009C7C45">
        <w:rPr>
          <w:rFonts w:ascii="Arial" w:hAnsi="Arial" w:cs="Arial"/>
          <w:b/>
        </w:rPr>
        <w:t xml:space="preserve"> vprašalnik se poskusno uporabi na plavalnem in košarkarskem turnirju ter na MATP državnih igrah. Nato se dopolnjuje. </w:t>
      </w:r>
    </w:p>
    <w:p w:rsidR="00525229" w:rsidRDefault="00525229" w:rsidP="0057032A">
      <w:pPr>
        <w:shd w:val="clear" w:color="auto" w:fill="FFFFFF"/>
        <w:spacing w:line="183" w:lineRule="atLeast"/>
        <w:rPr>
          <w:rFonts w:ascii="Arial" w:hAnsi="Arial" w:cs="Arial"/>
        </w:rPr>
      </w:pPr>
    </w:p>
    <w:p w:rsidR="00525229" w:rsidRPr="009C7C45" w:rsidRDefault="00525229" w:rsidP="0057032A">
      <w:pPr>
        <w:shd w:val="clear" w:color="auto" w:fill="FFFFFF"/>
        <w:spacing w:line="183" w:lineRule="atLeast"/>
        <w:rPr>
          <w:rFonts w:ascii="Arial" w:hAnsi="Arial" w:cs="Arial"/>
          <w:b/>
        </w:rPr>
      </w:pPr>
      <w:r w:rsidRPr="009C7C45">
        <w:rPr>
          <w:rFonts w:ascii="Arial" w:hAnsi="Arial" w:cs="Arial"/>
          <w:b/>
        </w:rPr>
        <w:t>AD 7</w:t>
      </w:r>
    </w:p>
    <w:p w:rsidR="009C7C45" w:rsidRDefault="00525229" w:rsidP="0057032A">
      <w:pPr>
        <w:shd w:val="clear" w:color="auto" w:fill="FFFFFF"/>
        <w:spacing w:line="183" w:lineRule="atLeast"/>
        <w:rPr>
          <w:rFonts w:ascii="Arial" w:hAnsi="Arial" w:cs="Arial"/>
        </w:rPr>
      </w:pPr>
      <w:r w:rsidRPr="009C7C45">
        <w:rPr>
          <w:rFonts w:ascii="Arial" w:hAnsi="Arial" w:cs="Arial"/>
          <w:b/>
        </w:rPr>
        <w:t>Ljubomir Miličević</w:t>
      </w:r>
      <w:r>
        <w:rPr>
          <w:rFonts w:ascii="Arial" w:hAnsi="Arial" w:cs="Arial"/>
        </w:rPr>
        <w:t xml:space="preserve"> še enkrat pove, da moramo predvsem zaradi potreb FIHO, ki financira naša domača tekmovanja, izdelati jasen pravilnik o razdeljevanju sredstev organizatorjem tekmovanj. Poudarjeno je bilo, da je to vezano tudi na različno število tekmovalcev. </w:t>
      </w:r>
      <w:r w:rsidRPr="009C7C45">
        <w:rPr>
          <w:rFonts w:ascii="Arial" w:hAnsi="Arial" w:cs="Arial"/>
          <w:b/>
        </w:rPr>
        <w:t>Silvester Polc</w:t>
      </w:r>
      <w:r>
        <w:rPr>
          <w:rFonts w:ascii="Arial" w:hAnsi="Arial" w:cs="Arial"/>
        </w:rPr>
        <w:t xml:space="preserve"> meni, da imamo le malo stalnih organizatorjev, ki pa organizirajo turnirje bodisi enkrat letno, vsaki dve leti ali pa celo več turnirjev v enem letu, medtem ko regijske igre organizator praviloma organizira le na vsakih 10-15 let, zato naj bi regijske igre dobile manj finančne podpore. </w:t>
      </w:r>
      <w:r w:rsidRPr="009C7C45">
        <w:rPr>
          <w:rFonts w:ascii="Arial" w:hAnsi="Arial" w:cs="Arial"/>
          <w:b/>
        </w:rPr>
        <w:t>Leon Štemberger</w:t>
      </w:r>
      <w:r>
        <w:rPr>
          <w:rFonts w:ascii="Arial" w:hAnsi="Arial" w:cs="Arial"/>
        </w:rPr>
        <w:t xml:space="preserve"> predlaga, da se zavedejo fiksni stroški (najem objektov, ozvočenje, sodniki) ter variabilni del v </w:t>
      </w:r>
      <w:r>
        <w:rPr>
          <w:rFonts w:ascii="Arial" w:hAnsi="Arial" w:cs="Arial"/>
        </w:rPr>
        <w:lastRenderedPageBreak/>
        <w:t xml:space="preserve">obliki števila tekmovalcev. </w:t>
      </w:r>
      <w:r w:rsidR="00EA15CB" w:rsidRPr="009C7C45">
        <w:rPr>
          <w:rFonts w:ascii="Arial" w:hAnsi="Arial" w:cs="Arial"/>
          <w:b/>
        </w:rPr>
        <w:t>Aljoša Šip</w:t>
      </w:r>
      <w:r w:rsidR="00EA15CB">
        <w:rPr>
          <w:rFonts w:ascii="Arial" w:hAnsi="Arial" w:cs="Arial"/>
        </w:rPr>
        <w:t xml:space="preserve"> doda, da obstajajo stroškovniki in pravilniki sofinanciranja, primer Zavoda za šport Planica.</w:t>
      </w:r>
      <w:r w:rsidR="00200357">
        <w:rPr>
          <w:rFonts w:ascii="Arial" w:hAnsi="Arial" w:cs="Arial"/>
        </w:rPr>
        <w:t xml:space="preserve"> </w:t>
      </w:r>
    </w:p>
    <w:p w:rsidR="009C7C45" w:rsidRPr="009C7C45" w:rsidRDefault="009C7C45" w:rsidP="0057032A">
      <w:pPr>
        <w:shd w:val="clear" w:color="auto" w:fill="FFFFFF"/>
        <w:spacing w:line="183" w:lineRule="atLeast"/>
        <w:rPr>
          <w:rFonts w:ascii="Arial" w:hAnsi="Arial" w:cs="Arial"/>
          <w:b/>
        </w:rPr>
      </w:pPr>
      <w:r w:rsidRPr="009C7C45">
        <w:rPr>
          <w:rFonts w:ascii="Arial" w:hAnsi="Arial" w:cs="Arial"/>
          <w:b/>
        </w:rPr>
        <w:t xml:space="preserve">Sklep: Tanja Princes, Ljubomir Miličevič, Silvester Polc in Urška Kustura oblikujejo osnovo pravilnika o razdeljevanju sredstev. </w:t>
      </w:r>
    </w:p>
    <w:p w:rsidR="009C7C45" w:rsidRDefault="009C7C45" w:rsidP="0057032A">
      <w:pPr>
        <w:shd w:val="clear" w:color="auto" w:fill="FFFFFF"/>
        <w:spacing w:line="183" w:lineRule="atLeast"/>
        <w:rPr>
          <w:rFonts w:ascii="Arial" w:hAnsi="Arial" w:cs="Arial"/>
        </w:rPr>
      </w:pPr>
    </w:p>
    <w:p w:rsidR="009C7C45" w:rsidRPr="009C7C45" w:rsidRDefault="009C7C45" w:rsidP="0057032A">
      <w:pPr>
        <w:shd w:val="clear" w:color="auto" w:fill="FFFFFF"/>
        <w:spacing w:line="183" w:lineRule="atLeast"/>
        <w:rPr>
          <w:rFonts w:ascii="Arial" w:hAnsi="Arial" w:cs="Arial"/>
          <w:b/>
        </w:rPr>
      </w:pPr>
      <w:r w:rsidRPr="009C7C45">
        <w:rPr>
          <w:rFonts w:ascii="Arial" w:hAnsi="Arial" w:cs="Arial"/>
          <w:b/>
        </w:rPr>
        <w:t>AD 8</w:t>
      </w:r>
    </w:p>
    <w:p w:rsidR="009C7C45" w:rsidRDefault="009C7C45" w:rsidP="0057032A">
      <w:pPr>
        <w:shd w:val="clear" w:color="auto" w:fill="FFFFFF"/>
        <w:spacing w:line="183" w:lineRule="atLeast"/>
        <w:rPr>
          <w:rFonts w:ascii="Arial" w:hAnsi="Arial" w:cs="Arial"/>
        </w:rPr>
      </w:pPr>
      <w:r w:rsidRPr="009C7C45">
        <w:rPr>
          <w:rFonts w:ascii="Arial" w:hAnsi="Arial" w:cs="Arial"/>
          <w:b/>
        </w:rPr>
        <w:t>Urška Kustura</w:t>
      </w:r>
      <w:r>
        <w:rPr>
          <w:rFonts w:ascii="Arial" w:hAnsi="Arial" w:cs="Arial"/>
        </w:rPr>
        <w:t xml:space="preserve"> predstavi program SOS za leto 2016 (v prilogi). Na program dodamo teke pod okriljem projekta 5 tekov za 300 nasmehov, ki naj bi se v prihodnjem letu še razširil. Ideja je, da bi na seminarju o organiziranosti pripravili različne delavnice. </w:t>
      </w:r>
      <w:r w:rsidR="00014970">
        <w:rPr>
          <w:rFonts w:ascii="Arial" w:hAnsi="Arial" w:cs="Arial"/>
        </w:rPr>
        <w:t xml:space="preserve">Organizira se seminar za trenerje smučarskega teka in </w:t>
      </w:r>
      <w:proofErr w:type="spellStart"/>
      <w:r w:rsidR="00014970">
        <w:rPr>
          <w:rFonts w:ascii="Arial" w:hAnsi="Arial" w:cs="Arial"/>
        </w:rPr>
        <w:t>krpljanja</w:t>
      </w:r>
      <w:proofErr w:type="spellEnd"/>
      <w:r w:rsidR="00014970">
        <w:rPr>
          <w:rFonts w:ascii="Arial" w:hAnsi="Arial" w:cs="Arial"/>
        </w:rPr>
        <w:t xml:space="preserve"> (zima 2016/2017).</w:t>
      </w:r>
      <w:r w:rsidR="0070670B">
        <w:rPr>
          <w:rFonts w:ascii="Arial" w:hAnsi="Arial" w:cs="Arial"/>
        </w:rPr>
        <w:t xml:space="preserve"> Zdravstveni program se izvede na državnih igrah (FF in OE) ter na regijskih igrah v Škofji Loki (HP).</w:t>
      </w:r>
      <w:r w:rsidR="00014970">
        <w:rPr>
          <w:rFonts w:ascii="Arial" w:hAnsi="Arial" w:cs="Arial"/>
        </w:rPr>
        <w:t xml:space="preserve"> </w:t>
      </w:r>
      <w:r>
        <w:rPr>
          <w:rFonts w:ascii="Arial" w:hAnsi="Arial" w:cs="Arial"/>
        </w:rPr>
        <w:t xml:space="preserve">Finančni načrt (v prilogi) je okviren in se bo pred sprejetjem moral uskladiti s pravilnikom o razdeljevanju sredstev. Imenuje se inventurna komisija v sestavi: Urška Kustura, predsednica, člana: Aleš Jurčec in Marko </w:t>
      </w:r>
      <w:proofErr w:type="spellStart"/>
      <w:r>
        <w:rPr>
          <w:rFonts w:ascii="Arial" w:hAnsi="Arial" w:cs="Arial"/>
        </w:rPr>
        <w:t>Došler</w:t>
      </w:r>
      <w:proofErr w:type="spellEnd"/>
      <w:r>
        <w:rPr>
          <w:rFonts w:ascii="Arial" w:hAnsi="Arial" w:cs="Arial"/>
        </w:rPr>
        <w:t xml:space="preserve">. </w:t>
      </w:r>
    </w:p>
    <w:p w:rsidR="00734937" w:rsidRDefault="00734937" w:rsidP="0057032A">
      <w:pPr>
        <w:shd w:val="clear" w:color="auto" w:fill="FFFFFF"/>
        <w:spacing w:line="183" w:lineRule="atLeast"/>
        <w:rPr>
          <w:rFonts w:ascii="Arial" w:hAnsi="Arial" w:cs="Arial"/>
        </w:rPr>
      </w:pPr>
      <w:r w:rsidRPr="00734937">
        <w:rPr>
          <w:rFonts w:ascii="Arial" w:hAnsi="Arial" w:cs="Arial"/>
          <w:b/>
        </w:rPr>
        <w:t>Urška Kustura</w:t>
      </w:r>
      <w:r>
        <w:rPr>
          <w:rFonts w:ascii="Arial" w:hAnsi="Arial" w:cs="Arial"/>
        </w:rPr>
        <w:t xml:space="preserve"> pove tudi nekaj več o Evropski konferenci prihodnje leto v Mariboru, ki se bo vezala na konferenco za vodje delegacij v Schladmingu. Pri kandidaturi smo premagali Ciper. Sredi maja bo poslan t.i. </w:t>
      </w:r>
      <w:proofErr w:type="spellStart"/>
      <w:r>
        <w:rPr>
          <w:rFonts w:ascii="Arial" w:hAnsi="Arial" w:cs="Arial"/>
        </w:rPr>
        <w:t>Registration</w:t>
      </w:r>
      <w:proofErr w:type="spellEnd"/>
      <w:r>
        <w:rPr>
          <w:rFonts w:ascii="Arial" w:hAnsi="Arial" w:cs="Arial"/>
        </w:rPr>
        <w:t xml:space="preserve"> </w:t>
      </w:r>
      <w:proofErr w:type="spellStart"/>
      <w:r>
        <w:rPr>
          <w:rFonts w:ascii="Arial" w:hAnsi="Arial" w:cs="Arial"/>
        </w:rPr>
        <w:t>Package</w:t>
      </w:r>
      <w:proofErr w:type="spellEnd"/>
      <w:r>
        <w:rPr>
          <w:rFonts w:ascii="Arial" w:hAnsi="Arial" w:cs="Arial"/>
        </w:rPr>
        <w:t xml:space="preserve">, rok za prijavo bo 31. julij (pričakuje se udeležba okoli 100 oseb), kotizacija pa bo znašala 520 EUR (do 31. julija), pred tem 480, kasneje 560 EUR. Celoten vsebinski program oblikuje SOEE. Sodelovanje IO-ja se doreče na decembrski seji. </w:t>
      </w:r>
    </w:p>
    <w:p w:rsidR="009C7C45" w:rsidRDefault="009C7C45" w:rsidP="0057032A">
      <w:pPr>
        <w:shd w:val="clear" w:color="auto" w:fill="FFFFFF"/>
        <w:spacing w:line="183" w:lineRule="atLeast"/>
        <w:rPr>
          <w:rFonts w:ascii="Arial" w:hAnsi="Arial" w:cs="Arial"/>
          <w:b/>
        </w:rPr>
      </w:pPr>
      <w:r w:rsidRPr="009C7C45">
        <w:rPr>
          <w:rFonts w:ascii="Arial" w:hAnsi="Arial" w:cs="Arial"/>
          <w:b/>
        </w:rPr>
        <w:t>Sklep</w:t>
      </w:r>
      <w:r w:rsidR="00734937">
        <w:rPr>
          <w:rFonts w:ascii="Arial" w:hAnsi="Arial" w:cs="Arial"/>
          <w:b/>
        </w:rPr>
        <w:t xml:space="preserve"> 1</w:t>
      </w:r>
      <w:r w:rsidRPr="009C7C45">
        <w:rPr>
          <w:rFonts w:ascii="Arial" w:hAnsi="Arial" w:cs="Arial"/>
          <w:b/>
        </w:rPr>
        <w:t xml:space="preserve">: Imenuje se inventurna komisija v sestavi: Urška Kustura, predsednica, člana: Aleš Jurčec in Marko </w:t>
      </w:r>
      <w:proofErr w:type="spellStart"/>
      <w:r w:rsidRPr="009C7C45">
        <w:rPr>
          <w:rFonts w:ascii="Arial" w:hAnsi="Arial" w:cs="Arial"/>
          <w:b/>
        </w:rPr>
        <w:t>Došler</w:t>
      </w:r>
      <w:proofErr w:type="spellEnd"/>
      <w:r w:rsidRPr="009C7C45">
        <w:rPr>
          <w:rFonts w:ascii="Arial" w:hAnsi="Arial" w:cs="Arial"/>
          <w:b/>
        </w:rPr>
        <w:t>.</w:t>
      </w:r>
    </w:p>
    <w:p w:rsidR="00734937" w:rsidRPr="00734937" w:rsidRDefault="00734937" w:rsidP="0057032A">
      <w:pPr>
        <w:shd w:val="clear" w:color="auto" w:fill="FFFFFF"/>
        <w:spacing w:line="183" w:lineRule="atLeast"/>
        <w:rPr>
          <w:rFonts w:ascii="Arial" w:hAnsi="Arial" w:cs="Arial"/>
          <w:b/>
        </w:rPr>
      </w:pPr>
      <w:r w:rsidRPr="00734937">
        <w:rPr>
          <w:rFonts w:ascii="Arial" w:hAnsi="Arial" w:cs="Arial"/>
          <w:b/>
        </w:rPr>
        <w:t>Sklep 2: Finančni načrt je okviren in se bo pred sprejetjem moral uskladiti s pravilnikom o razdeljevanju sredstev.</w:t>
      </w:r>
    </w:p>
    <w:p w:rsidR="009C7C45" w:rsidRDefault="009C7C45" w:rsidP="0057032A">
      <w:pPr>
        <w:shd w:val="clear" w:color="auto" w:fill="FFFFFF"/>
        <w:spacing w:line="183" w:lineRule="atLeast"/>
        <w:rPr>
          <w:rFonts w:ascii="Arial" w:hAnsi="Arial" w:cs="Arial"/>
        </w:rPr>
      </w:pPr>
    </w:p>
    <w:p w:rsidR="009C7C45" w:rsidRPr="00734937" w:rsidRDefault="009C7C45" w:rsidP="0057032A">
      <w:pPr>
        <w:shd w:val="clear" w:color="auto" w:fill="FFFFFF"/>
        <w:spacing w:line="183" w:lineRule="atLeast"/>
        <w:rPr>
          <w:rFonts w:ascii="Arial" w:hAnsi="Arial" w:cs="Arial"/>
          <w:b/>
        </w:rPr>
      </w:pPr>
      <w:r w:rsidRPr="00734937">
        <w:rPr>
          <w:rFonts w:ascii="Arial" w:hAnsi="Arial" w:cs="Arial"/>
          <w:b/>
        </w:rPr>
        <w:t>AD 9</w:t>
      </w:r>
    </w:p>
    <w:p w:rsidR="009C7C45" w:rsidRDefault="009C7C45" w:rsidP="009C7C45">
      <w:pPr>
        <w:shd w:val="clear" w:color="auto" w:fill="FFFFFF"/>
        <w:spacing w:line="183" w:lineRule="atLeast"/>
        <w:rPr>
          <w:rFonts w:ascii="Arial" w:hAnsi="Arial" w:cs="Arial"/>
        </w:rPr>
      </w:pPr>
      <w:r>
        <w:rPr>
          <w:rFonts w:ascii="Arial" w:hAnsi="Arial" w:cs="Arial"/>
        </w:rPr>
        <w:t>Točka se prestavi na decembrsko sejo. Pripravi se delovni osnutek.</w:t>
      </w:r>
    </w:p>
    <w:p w:rsidR="00734937" w:rsidRDefault="00734937" w:rsidP="009C7C45">
      <w:pPr>
        <w:shd w:val="clear" w:color="auto" w:fill="FFFFFF"/>
        <w:spacing w:line="183" w:lineRule="atLeast"/>
        <w:rPr>
          <w:rFonts w:ascii="Arial" w:hAnsi="Arial" w:cs="Arial"/>
        </w:rPr>
      </w:pPr>
    </w:p>
    <w:p w:rsidR="00734937" w:rsidRPr="00734937" w:rsidRDefault="00734937" w:rsidP="009C7C45">
      <w:pPr>
        <w:shd w:val="clear" w:color="auto" w:fill="FFFFFF"/>
        <w:spacing w:line="183" w:lineRule="atLeast"/>
        <w:rPr>
          <w:rFonts w:ascii="Arial" w:hAnsi="Arial" w:cs="Arial"/>
          <w:b/>
        </w:rPr>
      </w:pPr>
      <w:r w:rsidRPr="00734937">
        <w:rPr>
          <w:rFonts w:ascii="Arial" w:hAnsi="Arial" w:cs="Arial"/>
          <w:b/>
        </w:rPr>
        <w:t>AD 10</w:t>
      </w:r>
    </w:p>
    <w:p w:rsidR="00734937" w:rsidRDefault="00734937" w:rsidP="009C7C45">
      <w:pPr>
        <w:shd w:val="clear" w:color="auto" w:fill="FFFFFF"/>
        <w:spacing w:line="183" w:lineRule="atLeast"/>
        <w:rPr>
          <w:rFonts w:ascii="Arial" w:hAnsi="Arial" w:cs="Arial"/>
        </w:rPr>
      </w:pPr>
      <w:r w:rsidRPr="00734937">
        <w:rPr>
          <w:rFonts w:ascii="Arial" w:hAnsi="Arial" w:cs="Arial"/>
          <w:b/>
        </w:rPr>
        <w:t>Urška Kustura</w:t>
      </w:r>
      <w:r>
        <w:rPr>
          <w:rFonts w:ascii="Arial" w:hAnsi="Arial" w:cs="Arial"/>
        </w:rPr>
        <w:t xml:space="preserve"> predstavi okviren program Zimskih svetovnih prediger. Priprave za le-te bodo od 27.-28. novembra v Mariboru. CUDV Črna in OŠ Gustava Šiliha prispevata svoja kombija.</w:t>
      </w:r>
    </w:p>
    <w:p w:rsidR="00734937" w:rsidRDefault="00734937" w:rsidP="009C7C45">
      <w:pPr>
        <w:shd w:val="clear" w:color="auto" w:fill="FFFFFF"/>
        <w:spacing w:line="183" w:lineRule="atLeast"/>
        <w:rPr>
          <w:rFonts w:ascii="Arial" w:hAnsi="Arial" w:cs="Arial"/>
          <w:b/>
        </w:rPr>
      </w:pPr>
      <w:r w:rsidRPr="00734937">
        <w:rPr>
          <w:rFonts w:ascii="Arial" w:hAnsi="Arial" w:cs="Arial"/>
          <w:b/>
        </w:rPr>
        <w:t>Sklep: SOS za posamezen kombi za potrebe prevozov na Zimskih svetovnih predigrah v Schladmingu pokrije znesek v višini 150 EUR.</w:t>
      </w:r>
    </w:p>
    <w:p w:rsidR="00734937" w:rsidRDefault="00734937" w:rsidP="009C7C45">
      <w:pPr>
        <w:shd w:val="clear" w:color="auto" w:fill="FFFFFF"/>
        <w:spacing w:line="183" w:lineRule="atLeast"/>
        <w:rPr>
          <w:rFonts w:ascii="Arial" w:hAnsi="Arial" w:cs="Arial"/>
          <w:b/>
        </w:rPr>
      </w:pPr>
      <w:r>
        <w:rPr>
          <w:rFonts w:ascii="Arial" w:hAnsi="Arial" w:cs="Arial"/>
          <w:b/>
        </w:rPr>
        <w:br/>
        <w:t>AD 11</w:t>
      </w:r>
    </w:p>
    <w:p w:rsidR="00734937" w:rsidRDefault="0070670B" w:rsidP="009C7C45">
      <w:pPr>
        <w:shd w:val="clear" w:color="auto" w:fill="FFFFFF"/>
        <w:spacing w:line="183" w:lineRule="atLeast"/>
        <w:rPr>
          <w:rFonts w:ascii="Arial" w:hAnsi="Arial" w:cs="Arial"/>
        </w:rPr>
      </w:pPr>
      <w:r>
        <w:rPr>
          <w:rFonts w:ascii="Arial" w:hAnsi="Arial" w:cs="Arial"/>
        </w:rPr>
        <w:t xml:space="preserve">Silvester Polc predstavi potek izbora kvote po posameznih državah in predlaga, da ostanemo na isti kvoti, kakor pred dvema letoma. Člani menijo, da se lahko kvota zaradi bližine samih iger nekoliko dvigne. </w:t>
      </w:r>
    </w:p>
    <w:p w:rsidR="0070670B" w:rsidRDefault="0070670B" w:rsidP="009C7C45">
      <w:pPr>
        <w:shd w:val="clear" w:color="auto" w:fill="FFFFFF"/>
        <w:spacing w:line="183" w:lineRule="atLeast"/>
        <w:rPr>
          <w:rFonts w:ascii="Arial" w:hAnsi="Arial" w:cs="Arial"/>
        </w:rPr>
      </w:pPr>
      <w:r>
        <w:rPr>
          <w:rFonts w:ascii="Arial" w:hAnsi="Arial" w:cs="Arial"/>
        </w:rPr>
        <w:t xml:space="preserve">Kandidiramo s kvoto: </w:t>
      </w:r>
    </w:p>
    <w:p w:rsidR="0070670B" w:rsidRDefault="0070670B" w:rsidP="009C7C45">
      <w:pPr>
        <w:shd w:val="clear" w:color="auto" w:fill="FFFFFF"/>
        <w:spacing w:line="183" w:lineRule="atLeast"/>
        <w:rPr>
          <w:rFonts w:ascii="Arial" w:hAnsi="Arial" w:cs="Arial"/>
        </w:rPr>
      </w:pPr>
    </w:p>
    <w:p w:rsidR="0070670B" w:rsidRPr="00D868E7" w:rsidRDefault="0070670B" w:rsidP="0070670B">
      <w:pPr>
        <w:rPr>
          <w:rFonts w:ascii="Arial" w:hAnsi="Arial" w:cs="Arial"/>
          <w:b/>
          <w:shd w:val="clear" w:color="auto" w:fill="FFFFFF"/>
        </w:rPr>
      </w:pPr>
      <w:r w:rsidRPr="00D868E7">
        <w:rPr>
          <w:rFonts w:ascii="Arial" w:hAnsi="Arial" w:cs="Arial"/>
          <w:b/>
          <w:shd w:val="clear" w:color="auto" w:fill="FFFFFF"/>
        </w:rPr>
        <w:t>ALPSKO SMUČANJE</w:t>
      </w:r>
    </w:p>
    <w:p w:rsidR="0070670B" w:rsidRDefault="0070670B" w:rsidP="0070670B">
      <w:pPr>
        <w:rPr>
          <w:rFonts w:ascii="Arial" w:hAnsi="Arial" w:cs="Arial"/>
          <w:shd w:val="clear" w:color="auto" w:fill="FFFFFF"/>
        </w:rPr>
      </w:pPr>
    </w:p>
    <w:tbl>
      <w:tblPr>
        <w:tblStyle w:val="Tabela-mrea"/>
        <w:tblW w:w="0" w:type="auto"/>
        <w:tblLook w:val="04A0"/>
      </w:tblPr>
      <w:tblGrid>
        <w:gridCol w:w="2093"/>
        <w:gridCol w:w="2590"/>
        <w:gridCol w:w="2274"/>
        <w:gridCol w:w="2331"/>
      </w:tblGrid>
      <w:tr w:rsidR="0070670B" w:rsidRPr="00D868E7" w:rsidTr="0019633C">
        <w:tc>
          <w:tcPr>
            <w:tcW w:w="2149" w:type="dxa"/>
          </w:tcPr>
          <w:p w:rsidR="0070670B" w:rsidRPr="00D868E7" w:rsidRDefault="0070670B" w:rsidP="0019633C">
            <w:pPr>
              <w:rPr>
                <w:rFonts w:ascii="Arial" w:hAnsi="Arial" w:cs="Arial"/>
                <w:b/>
                <w:shd w:val="clear" w:color="auto" w:fill="FFFFFF"/>
                <w:lang w:val="sl-SI"/>
              </w:rPr>
            </w:pPr>
          </w:p>
        </w:tc>
        <w:tc>
          <w:tcPr>
            <w:tcW w:w="2659" w:type="dxa"/>
          </w:tcPr>
          <w:p w:rsidR="0070670B" w:rsidRPr="00D868E7" w:rsidRDefault="0070670B" w:rsidP="0019633C">
            <w:pPr>
              <w:rPr>
                <w:rFonts w:ascii="Arial" w:hAnsi="Arial" w:cs="Arial"/>
                <w:b/>
                <w:shd w:val="clear" w:color="auto" w:fill="FFFFFF"/>
                <w:lang w:val="sl-SI"/>
              </w:rPr>
            </w:pPr>
            <w:r>
              <w:rPr>
                <w:rFonts w:ascii="Arial" w:hAnsi="Arial" w:cs="Arial"/>
                <w:b/>
                <w:shd w:val="clear" w:color="auto" w:fill="FFFFFF"/>
                <w:lang w:val="sl-SI"/>
              </w:rPr>
              <w:t>Discipline</w:t>
            </w:r>
          </w:p>
        </w:tc>
        <w:tc>
          <w:tcPr>
            <w:tcW w:w="2382"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 xml:space="preserve">Moški </w:t>
            </w:r>
          </w:p>
        </w:tc>
        <w:tc>
          <w:tcPr>
            <w:tcW w:w="2432"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Ženske</w:t>
            </w:r>
          </w:p>
        </w:tc>
      </w:tr>
      <w:tr w:rsidR="0070670B" w:rsidTr="0019633C">
        <w:tc>
          <w:tcPr>
            <w:tcW w:w="2149"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Kategorija 1</w:t>
            </w:r>
          </w:p>
        </w:tc>
        <w:tc>
          <w:tcPr>
            <w:tcW w:w="2659" w:type="dxa"/>
          </w:tcPr>
          <w:p w:rsidR="0070670B" w:rsidRDefault="0070670B" w:rsidP="0019633C">
            <w:pPr>
              <w:rPr>
                <w:rFonts w:ascii="Arial" w:hAnsi="Arial" w:cs="Arial"/>
                <w:shd w:val="clear" w:color="auto" w:fill="FFFFFF"/>
                <w:lang w:val="sl-SI"/>
              </w:rPr>
            </w:pPr>
            <w:proofErr w:type="spellStart"/>
            <w:r>
              <w:rPr>
                <w:rFonts w:ascii="Arial" w:hAnsi="Arial" w:cs="Arial"/>
                <w:shd w:val="clear" w:color="auto" w:fill="FFFFFF"/>
                <w:lang w:val="sl-SI"/>
              </w:rPr>
              <w:t>Glide</w:t>
            </w:r>
            <w:proofErr w:type="spellEnd"/>
            <w:r>
              <w:rPr>
                <w:rFonts w:ascii="Arial" w:hAnsi="Arial" w:cs="Arial"/>
                <w:shd w:val="clear" w:color="auto" w:fill="FFFFFF"/>
                <w:lang w:val="sl-SI"/>
              </w:rPr>
              <w:t xml:space="preserve"> (Novice)</w:t>
            </w:r>
          </w:p>
        </w:tc>
        <w:tc>
          <w:tcPr>
            <w:tcW w:w="2382"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c>
          <w:tcPr>
            <w:tcW w:w="2432"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r>
      <w:tr w:rsidR="0070670B" w:rsidTr="0019633C">
        <w:tc>
          <w:tcPr>
            <w:tcW w:w="2149"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Kategorija 2</w:t>
            </w:r>
          </w:p>
        </w:tc>
        <w:tc>
          <w:tcPr>
            <w:tcW w:w="2659"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Lažji (</w:t>
            </w:r>
            <w:proofErr w:type="spellStart"/>
            <w:r>
              <w:rPr>
                <w:rFonts w:ascii="Arial" w:hAnsi="Arial" w:cs="Arial"/>
                <w:shd w:val="clear" w:color="auto" w:fill="FFFFFF"/>
                <w:lang w:val="sl-SI"/>
              </w:rPr>
              <w:t>Intermediate</w:t>
            </w:r>
            <w:proofErr w:type="spellEnd"/>
            <w:r>
              <w:rPr>
                <w:rFonts w:ascii="Arial" w:hAnsi="Arial" w:cs="Arial"/>
                <w:shd w:val="clear" w:color="auto" w:fill="FFFFFF"/>
                <w:lang w:val="sl-SI"/>
              </w:rPr>
              <w:t>)</w:t>
            </w:r>
          </w:p>
        </w:tc>
        <w:tc>
          <w:tcPr>
            <w:tcW w:w="2382"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2</w:t>
            </w:r>
          </w:p>
        </w:tc>
        <w:tc>
          <w:tcPr>
            <w:tcW w:w="2432"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r>
      <w:tr w:rsidR="0070670B" w:rsidTr="0019633C">
        <w:tc>
          <w:tcPr>
            <w:tcW w:w="2149"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Kategorija 3</w:t>
            </w:r>
          </w:p>
        </w:tc>
        <w:tc>
          <w:tcPr>
            <w:tcW w:w="2659"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Težji (</w:t>
            </w:r>
            <w:proofErr w:type="spellStart"/>
            <w:r>
              <w:rPr>
                <w:rFonts w:ascii="Arial" w:hAnsi="Arial" w:cs="Arial"/>
                <w:shd w:val="clear" w:color="auto" w:fill="FFFFFF"/>
                <w:lang w:val="sl-SI"/>
              </w:rPr>
              <w:t>Advanced</w:t>
            </w:r>
            <w:proofErr w:type="spellEnd"/>
            <w:r>
              <w:rPr>
                <w:rFonts w:ascii="Arial" w:hAnsi="Arial" w:cs="Arial"/>
                <w:shd w:val="clear" w:color="auto" w:fill="FFFFFF"/>
                <w:lang w:val="sl-SI"/>
              </w:rPr>
              <w:t>)</w:t>
            </w:r>
          </w:p>
        </w:tc>
        <w:tc>
          <w:tcPr>
            <w:tcW w:w="2382"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c>
          <w:tcPr>
            <w:tcW w:w="2432"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r>
      <w:tr w:rsidR="0070670B" w:rsidRPr="00D868E7" w:rsidTr="0019633C">
        <w:tc>
          <w:tcPr>
            <w:tcW w:w="2149" w:type="dxa"/>
          </w:tcPr>
          <w:p w:rsidR="0070670B" w:rsidRPr="00D868E7" w:rsidRDefault="0070670B" w:rsidP="0019633C">
            <w:pPr>
              <w:rPr>
                <w:rFonts w:ascii="Arial" w:hAnsi="Arial" w:cs="Arial"/>
                <w:b/>
                <w:shd w:val="clear" w:color="auto" w:fill="FFFFFF"/>
                <w:lang w:val="sl-SI"/>
              </w:rPr>
            </w:pPr>
          </w:p>
        </w:tc>
        <w:tc>
          <w:tcPr>
            <w:tcW w:w="2659" w:type="dxa"/>
          </w:tcPr>
          <w:p w:rsidR="0070670B" w:rsidRPr="00D868E7" w:rsidRDefault="0070670B" w:rsidP="0019633C">
            <w:pPr>
              <w:rPr>
                <w:rFonts w:ascii="Arial" w:hAnsi="Arial" w:cs="Arial"/>
                <w:b/>
                <w:shd w:val="clear" w:color="auto" w:fill="FFFFFF"/>
                <w:lang w:val="sl-SI"/>
              </w:rPr>
            </w:pPr>
          </w:p>
        </w:tc>
        <w:tc>
          <w:tcPr>
            <w:tcW w:w="2382"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4</w:t>
            </w:r>
          </w:p>
        </w:tc>
        <w:tc>
          <w:tcPr>
            <w:tcW w:w="2432"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3</w:t>
            </w:r>
          </w:p>
        </w:tc>
      </w:tr>
    </w:tbl>
    <w:p w:rsidR="0070670B" w:rsidRDefault="0070670B" w:rsidP="0070670B">
      <w:pPr>
        <w:rPr>
          <w:rFonts w:ascii="Arial" w:hAnsi="Arial" w:cs="Arial"/>
          <w:shd w:val="clear" w:color="auto" w:fill="FFFFFF"/>
        </w:rPr>
      </w:pPr>
    </w:p>
    <w:p w:rsidR="0070670B" w:rsidRDefault="0070670B" w:rsidP="0070670B">
      <w:pPr>
        <w:rPr>
          <w:rFonts w:ascii="Arial" w:hAnsi="Arial" w:cs="Arial"/>
          <w:shd w:val="clear" w:color="auto" w:fill="FFFFFF"/>
        </w:rPr>
      </w:pPr>
    </w:p>
    <w:p w:rsidR="0070670B" w:rsidRPr="00D868E7" w:rsidRDefault="0070670B" w:rsidP="0070670B">
      <w:pPr>
        <w:rPr>
          <w:rFonts w:ascii="Arial" w:hAnsi="Arial" w:cs="Arial"/>
          <w:b/>
          <w:shd w:val="clear" w:color="auto" w:fill="FFFFFF"/>
        </w:rPr>
      </w:pPr>
      <w:r w:rsidRPr="00D868E7">
        <w:rPr>
          <w:rFonts w:ascii="Arial" w:hAnsi="Arial" w:cs="Arial"/>
          <w:b/>
          <w:shd w:val="clear" w:color="auto" w:fill="FFFFFF"/>
        </w:rPr>
        <w:lastRenderedPageBreak/>
        <w:t>SMUČARSKI TEK</w:t>
      </w:r>
    </w:p>
    <w:p w:rsidR="0070670B" w:rsidRDefault="0070670B" w:rsidP="0070670B">
      <w:pPr>
        <w:rPr>
          <w:rFonts w:ascii="Arial" w:hAnsi="Arial" w:cs="Arial"/>
          <w:shd w:val="clear" w:color="auto" w:fill="FFFFFF"/>
        </w:rPr>
      </w:pPr>
    </w:p>
    <w:tbl>
      <w:tblPr>
        <w:tblStyle w:val="Tabela-mrea"/>
        <w:tblW w:w="0" w:type="auto"/>
        <w:tblLook w:val="04A0"/>
      </w:tblPr>
      <w:tblGrid>
        <w:gridCol w:w="2174"/>
        <w:gridCol w:w="2384"/>
        <w:gridCol w:w="2338"/>
        <w:gridCol w:w="2392"/>
      </w:tblGrid>
      <w:tr w:rsidR="0070670B" w:rsidRPr="00D868E7" w:rsidTr="0019633C">
        <w:tc>
          <w:tcPr>
            <w:tcW w:w="2230" w:type="dxa"/>
          </w:tcPr>
          <w:p w:rsidR="0070670B" w:rsidRPr="00D868E7" w:rsidRDefault="0070670B" w:rsidP="0019633C">
            <w:pPr>
              <w:rPr>
                <w:rFonts w:ascii="Arial" w:hAnsi="Arial" w:cs="Arial"/>
                <w:b/>
                <w:shd w:val="clear" w:color="auto" w:fill="FFFFFF"/>
                <w:lang w:val="sl-SI"/>
              </w:rPr>
            </w:pPr>
          </w:p>
        </w:tc>
        <w:tc>
          <w:tcPr>
            <w:tcW w:w="2459" w:type="dxa"/>
          </w:tcPr>
          <w:p w:rsidR="0070670B" w:rsidRPr="00D868E7" w:rsidRDefault="0070670B" w:rsidP="0019633C">
            <w:pPr>
              <w:rPr>
                <w:rFonts w:ascii="Arial" w:hAnsi="Arial" w:cs="Arial"/>
                <w:b/>
                <w:shd w:val="clear" w:color="auto" w:fill="FFFFFF"/>
                <w:lang w:val="sl-SI"/>
              </w:rPr>
            </w:pPr>
            <w:r>
              <w:rPr>
                <w:rFonts w:ascii="Arial" w:hAnsi="Arial" w:cs="Arial"/>
                <w:b/>
                <w:shd w:val="clear" w:color="auto" w:fill="FFFFFF"/>
                <w:lang w:val="sl-SI"/>
              </w:rPr>
              <w:t>Discipline</w:t>
            </w:r>
          </w:p>
        </w:tc>
        <w:tc>
          <w:tcPr>
            <w:tcW w:w="2443"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 xml:space="preserve">Moški </w:t>
            </w:r>
          </w:p>
        </w:tc>
        <w:tc>
          <w:tcPr>
            <w:tcW w:w="2490"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Ženske</w:t>
            </w:r>
          </w:p>
        </w:tc>
      </w:tr>
      <w:tr w:rsidR="0070670B" w:rsidTr="0019633C">
        <w:tc>
          <w:tcPr>
            <w:tcW w:w="2230"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Kategorija 1</w:t>
            </w:r>
          </w:p>
        </w:tc>
        <w:tc>
          <w:tcPr>
            <w:tcW w:w="2459"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50 m, 100 m klasika</w:t>
            </w:r>
          </w:p>
        </w:tc>
        <w:tc>
          <w:tcPr>
            <w:tcW w:w="2443"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c>
          <w:tcPr>
            <w:tcW w:w="2490"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2</w:t>
            </w:r>
          </w:p>
        </w:tc>
      </w:tr>
      <w:tr w:rsidR="0070670B" w:rsidTr="0019633C">
        <w:tc>
          <w:tcPr>
            <w:tcW w:w="2230"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Kategorija 2</w:t>
            </w:r>
          </w:p>
        </w:tc>
        <w:tc>
          <w:tcPr>
            <w:tcW w:w="2459"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500 m, 1 km, 3 km, štafeta</w:t>
            </w:r>
          </w:p>
        </w:tc>
        <w:tc>
          <w:tcPr>
            <w:tcW w:w="2443"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2</w:t>
            </w:r>
          </w:p>
        </w:tc>
        <w:tc>
          <w:tcPr>
            <w:tcW w:w="2490"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r>
      <w:tr w:rsidR="0070670B" w:rsidTr="0019633C">
        <w:tc>
          <w:tcPr>
            <w:tcW w:w="2230"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Kategorija 3</w:t>
            </w:r>
          </w:p>
        </w:tc>
        <w:tc>
          <w:tcPr>
            <w:tcW w:w="2459"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3 km, 5 km, 7.5 km, 10 km, štafeta</w:t>
            </w:r>
          </w:p>
        </w:tc>
        <w:tc>
          <w:tcPr>
            <w:tcW w:w="2443"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c>
          <w:tcPr>
            <w:tcW w:w="2490" w:type="dxa"/>
          </w:tcPr>
          <w:p w:rsidR="0070670B" w:rsidRDefault="0070670B" w:rsidP="0019633C">
            <w:pPr>
              <w:rPr>
                <w:rFonts w:ascii="Arial" w:hAnsi="Arial" w:cs="Arial"/>
                <w:shd w:val="clear" w:color="auto" w:fill="FFFFFF"/>
                <w:lang w:val="sl-SI"/>
              </w:rPr>
            </w:pPr>
          </w:p>
        </w:tc>
      </w:tr>
      <w:tr w:rsidR="0070670B" w:rsidRPr="00D868E7" w:rsidTr="0019633C">
        <w:tc>
          <w:tcPr>
            <w:tcW w:w="2230" w:type="dxa"/>
          </w:tcPr>
          <w:p w:rsidR="0070670B" w:rsidRPr="00D868E7" w:rsidRDefault="0070670B" w:rsidP="0019633C">
            <w:pPr>
              <w:rPr>
                <w:rFonts w:ascii="Arial" w:hAnsi="Arial" w:cs="Arial"/>
                <w:b/>
                <w:shd w:val="clear" w:color="auto" w:fill="FFFFFF"/>
                <w:lang w:val="sl-SI"/>
              </w:rPr>
            </w:pPr>
          </w:p>
        </w:tc>
        <w:tc>
          <w:tcPr>
            <w:tcW w:w="2459" w:type="dxa"/>
          </w:tcPr>
          <w:p w:rsidR="0070670B" w:rsidRPr="00D868E7" w:rsidRDefault="0070670B" w:rsidP="0019633C">
            <w:pPr>
              <w:rPr>
                <w:rFonts w:ascii="Arial" w:hAnsi="Arial" w:cs="Arial"/>
                <w:b/>
                <w:shd w:val="clear" w:color="auto" w:fill="FFFFFF"/>
                <w:lang w:val="sl-SI"/>
              </w:rPr>
            </w:pPr>
          </w:p>
        </w:tc>
        <w:tc>
          <w:tcPr>
            <w:tcW w:w="2443"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4</w:t>
            </w:r>
          </w:p>
        </w:tc>
        <w:tc>
          <w:tcPr>
            <w:tcW w:w="2490"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3</w:t>
            </w:r>
          </w:p>
        </w:tc>
      </w:tr>
    </w:tbl>
    <w:p w:rsidR="0070670B" w:rsidRDefault="0070670B" w:rsidP="0070670B">
      <w:pPr>
        <w:rPr>
          <w:rFonts w:ascii="Arial" w:hAnsi="Arial" w:cs="Arial"/>
          <w:shd w:val="clear" w:color="auto" w:fill="FFFFFF"/>
        </w:rPr>
      </w:pPr>
    </w:p>
    <w:p w:rsidR="0070670B" w:rsidRPr="00D868E7" w:rsidRDefault="0070670B" w:rsidP="0070670B">
      <w:pPr>
        <w:rPr>
          <w:rFonts w:ascii="Arial" w:hAnsi="Arial" w:cs="Arial"/>
          <w:b/>
          <w:shd w:val="clear" w:color="auto" w:fill="FFFFFF"/>
        </w:rPr>
      </w:pPr>
      <w:r w:rsidRPr="00D868E7">
        <w:rPr>
          <w:rFonts w:ascii="Arial" w:hAnsi="Arial" w:cs="Arial"/>
          <w:b/>
          <w:shd w:val="clear" w:color="auto" w:fill="FFFFFF"/>
        </w:rPr>
        <w:t>KRPLJANJE</w:t>
      </w:r>
    </w:p>
    <w:p w:rsidR="0070670B" w:rsidRDefault="0070670B" w:rsidP="0070670B">
      <w:pPr>
        <w:rPr>
          <w:rFonts w:ascii="Arial" w:hAnsi="Arial" w:cs="Arial"/>
          <w:shd w:val="clear" w:color="auto" w:fill="FFFFFF"/>
        </w:rPr>
      </w:pPr>
    </w:p>
    <w:tbl>
      <w:tblPr>
        <w:tblStyle w:val="Tabela-mrea"/>
        <w:tblW w:w="0" w:type="auto"/>
        <w:tblLook w:val="04A0"/>
      </w:tblPr>
      <w:tblGrid>
        <w:gridCol w:w="2174"/>
        <w:gridCol w:w="2384"/>
        <w:gridCol w:w="2338"/>
        <w:gridCol w:w="2392"/>
      </w:tblGrid>
      <w:tr w:rsidR="0070670B" w:rsidRPr="00D868E7" w:rsidTr="0019633C">
        <w:tc>
          <w:tcPr>
            <w:tcW w:w="2230" w:type="dxa"/>
          </w:tcPr>
          <w:p w:rsidR="0070670B" w:rsidRPr="00D868E7" w:rsidRDefault="0070670B" w:rsidP="0019633C">
            <w:pPr>
              <w:rPr>
                <w:rFonts w:ascii="Arial" w:hAnsi="Arial" w:cs="Arial"/>
                <w:b/>
                <w:shd w:val="clear" w:color="auto" w:fill="FFFFFF"/>
                <w:lang w:val="sl-SI"/>
              </w:rPr>
            </w:pPr>
          </w:p>
        </w:tc>
        <w:tc>
          <w:tcPr>
            <w:tcW w:w="2459" w:type="dxa"/>
          </w:tcPr>
          <w:p w:rsidR="0070670B" w:rsidRPr="00D868E7" w:rsidRDefault="0070670B" w:rsidP="0019633C">
            <w:pPr>
              <w:rPr>
                <w:rFonts w:ascii="Arial" w:hAnsi="Arial" w:cs="Arial"/>
                <w:b/>
                <w:shd w:val="clear" w:color="auto" w:fill="FFFFFF"/>
                <w:lang w:val="sl-SI"/>
              </w:rPr>
            </w:pPr>
            <w:r>
              <w:rPr>
                <w:rFonts w:ascii="Arial" w:hAnsi="Arial" w:cs="Arial"/>
                <w:b/>
                <w:shd w:val="clear" w:color="auto" w:fill="FFFFFF"/>
                <w:lang w:val="sl-SI"/>
              </w:rPr>
              <w:t>Discipline</w:t>
            </w:r>
          </w:p>
        </w:tc>
        <w:tc>
          <w:tcPr>
            <w:tcW w:w="2443"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 xml:space="preserve">Moški </w:t>
            </w:r>
          </w:p>
        </w:tc>
        <w:tc>
          <w:tcPr>
            <w:tcW w:w="2490"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Ženske</w:t>
            </w:r>
          </w:p>
        </w:tc>
      </w:tr>
      <w:tr w:rsidR="0070670B" w:rsidTr="0019633C">
        <w:tc>
          <w:tcPr>
            <w:tcW w:w="2230"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Kategorija 2</w:t>
            </w:r>
          </w:p>
        </w:tc>
        <w:tc>
          <w:tcPr>
            <w:tcW w:w="2459"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100 m, 200 m, 400 m, štafeta</w:t>
            </w:r>
          </w:p>
        </w:tc>
        <w:tc>
          <w:tcPr>
            <w:tcW w:w="2443"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c>
          <w:tcPr>
            <w:tcW w:w="2490"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2</w:t>
            </w:r>
          </w:p>
        </w:tc>
      </w:tr>
      <w:tr w:rsidR="0070670B" w:rsidTr="0019633C">
        <w:tc>
          <w:tcPr>
            <w:tcW w:w="2230" w:type="dxa"/>
          </w:tcPr>
          <w:p w:rsidR="0070670B" w:rsidRPr="00D868E7" w:rsidRDefault="0070670B" w:rsidP="0019633C">
            <w:pPr>
              <w:rPr>
                <w:rFonts w:ascii="Arial" w:hAnsi="Arial" w:cs="Arial"/>
                <w:b/>
                <w:shd w:val="clear" w:color="auto" w:fill="FFFFFF"/>
                <w:lang w:val="sl-SI"/>
              </w:rPr>
            </w:pPr>
            <w:r w:rsidRPr="00D868E7">
              <w:rPr>
                <w:rFonts w:ascii="Arial" w:hAnsi="Arial" w:cs="Arial"/>
                <w:b/>
                <w:shd w:val="clear" w:color="auto" w:fill="FFFFFF"/>
                <w:lang w:val="sl-SI"/>
              </w:rPr>
              <w:t>Kategorija 3</w:t>
            </w:r>
          </w:p>
        </w:tc>
        <w:tc>
          <w:tcPr>
            <w:tcW w:w="2459"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200 m, 400 m, 800 m, štafeta</w:t>
            </w:r>
          </w:p>
        </w:tc>
        <w:tc>
          <w:tcPr>
            <w:tcW w:w="2443" w:type="dxa"/>
          </w:tcPr>
          <w:p w:rsidR="0070670B" w:rsidRDefault="0070670B" w:rsidP="0019633C">
            <w:pPr>
              <w:rPr>
                <w:rFonts w:ascii="Arial" w:hAnsi="Arial" w:cs="Arial"/>
                <w:shd w:val="clear" w:color="auto" w:fill="FFFFFF"/>
                <w:lang w:val="sl-SI"/>
              </w:rPr>
            </w:pPr>
            <w:r>
              <w:rPr>
                <w:rFonts w:ascii="Arial" w:hAnsi="Arial" w:cs="Arial"/>
                <w:shd w:val="clear" w:color="auto" w:fill="FFFFFF"/>
                <w:lang w:val="sl-SI"/>
              </w:rPr>
              <w:t>1</w:t>
            </w:r>
          </w:p>
        </w:tc>
        <w:tc>
          <w:tcPr>
            <w:tcW w:w="2490" w:type="dxa"/>
          </w:tcPr>
          <w:p w:rsidR="0070670B" w:rsidRDefault="0070670B" w:rsidP="0019633C">
            <w:pPr>
              <w:rPr>
                <w:rFonts w:ascii="Arial" w:hAnsi="Arial" w:cs="Arial"/>
                <w:shd w:val="clear" w:color="auto" w:fill="FFFFFF"/>
                <w:lang w:val="sl-SI"/>
              </w:rPr>
            </w:pPr>
          </w:p>
        </w:tc>
      </w:tr>
      <w:tr w:rsidR="0070670B" w:rsidRPr="00D868E7" w:rsidTr="0019633C">
        <w:tc>
          <w:tcPr>
            <w:tcW w:w="2230" w:type="dxa"/>
          </w:tcPr>
          <w:p w:rsidR="0070670B" w:rsidRPr="00D868E7" w:rsidRDefault="0070670B" w:rsidP="0019633C">
            <w:pPr>
              <w:rPr>
                <w:rFonts w:ascii="Arial" w:hAnsi="Arial" w:cs="Arial"/>
                <w:b/>
                <w:shd w:val="clear" w:color="auto" w:fill="FFFFFF"/>
                <w:lang w:val="sl-SI"/>
              </w:rPr>
            </w:pPr>
          </w:p>
        </w:tc>
        <w:tc>
          <w:tcPr>
            <w:tcW w:w="2459" w:type="dxa"/>
          </w:tcPr>
          <w:p w:rsidR="0070670B" w:rsidRPr="00D868E7" w:rsidRDefault="0070670B" w:rsidP="0019633C">
            <w:pPr>
              <w:rPr>
                <w:rFonts w:ascii="Arial" w:hAnsi="Arial" w:cs="Arial"/>
                <w:b/>
                <w:shd w:val="clear" w:color="auto" w:fill="FFFFFF"/>
                <w:lang w:val="sl-SI"/>
              </w:rPr>
            </w:pPr>
          </w:p>
        </w:tc>
        <w:tc>
          <w:tcPr>
            <w:tcW w:w="2443" w:type="dxa"/>
          </w:tcPr>
          <w:p w:rsidR="0070670B" w:rsidRPr="00D868E7" w:rsidRDefault="0070670B" w:rsidP="0019633C">
            <w:pPr>
              <w:rPr>
                <w:rFonts w:ascii="Arial" w:hAnsi="Arial" w:cs="Arial"/>
                <w:b/>
                <w:shd w:val="clear" w:color="auto" w:fill="FFFFFF"/>
                <w:lang w:val="sl-SI"/>
              </w:rPr>
            </w:pPr>
            <w:r>
              <w:rPr>
                <w:rFonts w:ascii="Arial" w:hAnsi="Arial" w:cs="Arial"/>
                <w:b/>
                <w:shd w:val="clear" w:color="auto" w:fill="FFFFFF"/>
                <w:lang w:val="sl-SI"/>
              </w:rPr>
              <w:t>2</w:t>
            </w:r>
          </w:p>
        </w:tc>
        <w:tc>
          <w:tcPr>
            <w:tcW w:w="2490" w:type="dxa"/>
          </w:tcPr>
          <w:p w:rsidR="0070670B" w:rsidRPr="00D868E7" w:rsidRDefault="0070670B" w:rsidP="0019633C">
            <w:pPr>
              <w:rPr>
                <w:rFonts w:ascii="Arial" w:hAnsi="Arial" w:cs="Arial"/>
                <w:b/>
                <w:shd w:val="clear" w:color="auto" w:fill="FFFFFF"/>
                <w:lang w:val="sl-SI"/>
              </w:rPr>
            </w:pPr>
            <w:r>
              <w:rPr>
                <w:rFonts w:ascii="Arial" w:hAnsi="Arial" w:cs="Arial"/>
                <w:b/>
                <w:shd w:val="clear" w:color="auto" w:fill="FFFFFF"/>
                <w:lang w:val="sl-SI"/>
              </w:rPr>
              <w:t>2</w:t>
            </w:r>
          </w:p>
        </w:tc>
      </w:tr>
    </w:tbl>
    <w:p w:rsidR="0070670B" w:rsidRDefault="0070670B" w:rsidP="009C7C45">
      <w:pPr>
        <w:shd w:val="clear" w:color="auto" w:fill="FFFFFF"/>
        <w:spacing w:line="183" w:lineRule="atLeast"/>
        <w:rPr>
          <w:rFonts w:ascii="Arial" w:hAnsi="Arial" w:cs="Arial"/>
        </w:rPr>
      </w:pPr>
    </w:p>
    <w:p w:rsidR="0070670B" w:rsidRDefault="0070670B" w:rsidP="009C7C45">
      <w:pPr>
        <w:shd w:val="clear" w:color="auto" w:fill="FFFFFF"/>
        <w:spacing w:line="183" w:lineRule="atLeast"/>
        <w:rPr>
          <w:rFonts w:ascii="Arial" w:hAnsi="Arial" w:cs="Arial"/>
          <w:b/>
        </w:rPr>
      </w:pPr>
      <w:r w:rsidRPr="0070670B">
        <w:rPr>
          <w:rFonts w:ascii="Arial" w:hAnsi="Arial" w:cs="Arial"/>
          <w:b/>
        </w:rPr>
        <w:t xml:space="preserve">Sklep: Za Zimske svetovne igre v Schladmingu kandidiramo z 18 tekmovalci po razdeljenih kategorijah. </w:t>
      </w:r>
    </w:p>
    <w:p w:rsidR="0070670B" w:rsidRDefault="0070670B" w:rsidP="009C7C45">
      <w:pPr>
        <w:shd w:val="clear" w:color="auto" w:fill="FFFFFF"/>
        <w:spacing w:line="183" w:lineRule="atLeast"/>
        <w:rPr>
          <w:rFonts w:ascii="Arial" w:hAnsi="Arial" w:cs="Arial"/>
          <w:b/>
        </w:rPr>
      </w:pPr>
    </w:p>
    <w:p w:rsidR="0070670B" w:rsidRDefault="0070670B" w:rsidP="009C7C45">
      <w:pPr>
        <w:shd w:val="clear" w:color="auto" w:fill="FFFFFF"/>
        <w:spacing w:line="183" w:lineRule="atLeast"/>
        <w:rPr>
          <w:rFonts w:ascii="Arial" w:hAnsi="Arial" w:cs="Arial"/>
          <w:b/>
        </w:rPr>
      </w:pPr>
      <w:r>
        <w:rPr>
          <w:rFonts w:ascii="Arial" w:hAnsi="Arial" w:cs="Arial"/>
          <w:b/>
        </w:rPr>
        <w:t>AD 12</w:t>
      </w:r>
    </w:p>
    <w:p w:rsidR="0070670B" w:rsidRPr="0070670B" w:rsidRDefault="0070670B" w:rsidP="009C7C45">
      <w:pPr>
        <w:shd w:val="clear" w:color="auto" w:fill="FFFFFF"/>
        <w:spacing w:line="183" w:lineRule="atLeast"/>
        <w:rPr>
          <w:rFonts w:ascii="Arial" w:hAnsi="Arial" w:cs="Arial"/>
        </w:rPr>
      </w:pPr>
      <w:r w:rsidRPr="0070670B">
        <w:rPr>
          <w:rFonts w:ascii="Arial" w:hAnsi="Arial" w:cs="Arial"/>
          <w:b/>
        </w:rPr>
        <w:t>Barbaro Rode</w:t>
      </w:r>
      <w:r>
        <w:rPr>
          <w:rFonts w:ascii="Arial" w:hAnsi="Arial" w:cs="Arial"/>
        </w:rPr>
        <w:t xml:space="preserve"> potrdimo za glavnega trenerja za balinanje. Povabi se jo na naslednjo sejo. </w:t>
      </w:r>
    </w:p>
    <w:p w:rsidR="00AC172A" w:rsidRPr="00AC172A" w:rsidRDefault="00AC172A" w:rsidP="00AC172A">
      <w:pPr>
        <w:rPr>
          <w:rFonts w:ascii="Arial" w:hAnsi="Arial" w:cs="Arial"/>
        </w:rPr>
      </w:pPr>
    </w:p>
    <w:p w:rsidR="00DB40F4" w:rsidRPr="00D823AA" w:rsidRDefault="005948D2" w:rsidP="002462B3">
      <w:pPr>
        <w:shd w:val="clear" w:color="auto" w:fill="FFFFFF"/>
        <w:spacing w:line="170" w:lineRule="atLeast"/>
        <w:rPr>
          <w:rFonts w:ascii="Arial" w:hAnsi="Arial" w:cs="Arial"/>
          <w:b/>
        </w:rPr>
      </w:pPr>
      <w:r w:rsidRPr="00D823AA">
        <w:rPr>
          <w:rFonts w:ascii="Arial" w:hAnsi="Arial" w:cs="Arial"/>
          <w:b/>
        </w:rPr>
        <w:t>Naslednja</w:t>
      </w:r>
      <w:r w:rsidR="00DB40F4" w:rsidRPr="00D823AA">
        <w:rPr>
          <w:rFonts w:ascii="Arial" w:hAnsi="Arial" w:cs="Arial"/>
          <w:b/>
        </w:rPr>
        <w:t xml:space="preserve"> seja bo </w:t>
      </w:r>
      <w:r w:rsidR="001A24F0" w:rsidRPr="00D823AA">
        <w:rPr>
          <w:rFonts w:ascii="Arial" w:hAnsi="Arial" w:cs="Arial"/>
          <w:b/>
        </w:rPr>
        <w:t xml:space="preserve">v </w:t>
      </w:r>
      <w:r w:rsidR="00FB2D84" w:rsidRPr="00D823AA">
        <w:rPr>
          <w:rFonts w:ascii="Arial" w:hAnsi="Arial" w:cs="Arial"/>
          <w:b/>
        </w:rPr>
        <w:t>torek</w:t>
      </w:r>
      <w:r w:rsidR="00D800C4" w:rsidRPr="00D823AA">
        <w:rPr>
          <w:rFonts w:ascii="Arial" w:hAnsi="Arial" w:cs="Arial"/>
          <w:b/>
        </w:rPr>
        <w:t>, 1</w:t>
      </w:r>
      <w:r w:rsidR="001A24F0" w:rsidRPr="00D823AA">
        <w:rPr>
          <w:rFonts w:ascii="Arial" w:hAnsi="Arial" w:cs="Arial"/>
          <w:b/>
        </w:rPr>
        <w:t xml:space="preserve">. </w:t>
      </w:r>
      <w:r w:rsidR="00D800C4" w:rsidRPr="00D823AA">
        <w:rPr>
          <w:rFonts w:ascii="Arial" w:hAnsi="Arial" w:cs="Arial"/>
          <w:b/>
        </w:rPr>
        <w:t>decembra</w:t>
      </w:r>
      <w:r w:rsidR="00D823AA">
        <w:rPr>
          <w:rFonts w:ascii="Arial" w:hAnsi="Arial" w:cs="Arial"/>
          <w:b/>
        </w:rPr>
        <w:t>,</w:t>
      </w:r>
      <w:r w:rsidR="00D800C4" w:rsidRPr="00D823AA">
        <w:rPr>
          <w:rFonts w:ascii="Arial" w:hAnsi="Arial" w:cs="Arial"/>
          <w:b/>
        </w:rPr>
        <w:t xml:space="preserve"> v </w:t>
      </w:r>
      <w:proofErr w:type="spellStart"/>
      <w:r w:rsidR="00D800C4" w:rsidRPr="00D823AA">
        <w:rPr>
          <w:rFonts w:ascii="Arial" w:hAnsi="Arial" w:cs="Arial"/>
          <w:b/>
        </w:rPr>
        <w:t>Thermani</w:t>
      </w:r>
      <w:proofErr w:type="spellEnd"/>
      <w:r w:rsidR="00D800C4" w:rsidRPr="00D823AA">
        <w:rPr>
          <w:rFonts w:ascii="Arial" w:hAnsi="Arial" w:cs="Arial"/>
          <w:b/>
        </w:rPr>
        <w:t xml:space="preserve"> Laško ob 10. uri. Sledilo bo novoletno kosilo. </w:t>
      </w:r>
    </w:p>
    <w:p w:rsidR="00CD6E36" w:rsidRDefault="00CD6E36" w:rsidP="002462B3">
      <w:pPr>
        <w:shd w:val="clear" w:color="auto" w:fill="FFFFFF"/>
        <w:spacing w:line="170" w:lineRule="atLeast"/>
        <w:rPr>
          <w:rFonts w:ascii="Arial" w:hAnsi="Arial" w:cs="Arial"/>
          <w:color w:val="000000"/>
        </w:rPr>
      </w:pPr>
    </w:p>
    <w:p w:rsidR="00B83DDB" w:rsidRDefault="00B83DDB" w:rsidP="008E6921">
      <w:pPr>
        <w:pStyle w:val="Oznaenseznam"/>
      </w:pPr>
    </w:p>
    <w:p w:rsidR="00CD6E36" w:rsidRPr="000B4D2A" w:rsidRDefault="00CD6E36" w:rsidP="008E6921">
      <w:pPr>
        <w:pStyle w:val="Oznaenseznam"/>
      </w:pPr>
      <w:r w:rsidRPr="000B4D2A">
        <w:t>Ljubomir Miličević</w:t>
      </w:r>
      <w:r w:rsidRPr="000B4D2A">
        <w:tab/>
      </w:r>
      <w:r w:rsidRPr="000B4D2A">
        <w:tab/>
      </w:r>
      <w:r w:rsidRPr="000B4D2A">
        <w:tab/>
      </w:r>
      <w:r w:rsidRPr="000B4D2A">
        <w:tab/>
      </w:r>
      <w:r w:rsidRPr="000B4D2A">
        <w:tab/>
      </w:r>
      <w:r w:rsidRPr="000B4D2A">
        <w:tab/>
        <w:t xml:space="preserve">      Urška Kustura</w:t>
      </w:r>
    </w:p>
    <w:p w:rsidR="00707422" w:rsidRDefault="00CD6E36" w:rsidP="008E6921">
      <w:pPr>
        <w:pStyle w:val="Oznaenseznam"/>
      </w:pPr>
      <w:r w:rsidRPr="000B4D2A">
        <w:t>predsednik SOS</w:t>
      </w:r>
      <w:r w:rsidRPr="000B4D2A">
        <w:tab/>
      </w:r>
      <w:r w:rsidRPr="000B4D2A">
        <w:tab/>
      </w:r>
      <w:r w:rsidRPr="000B4D2A">
        <w:tab/>
      </w:r>
      <w:r w:rsidRPr="000B4D2A">
        <w:tab/>
      </w:r>
      <w:r w:rsidRPr="000B4D2A">
        <w:tab/>
      </w:r>
      <w:r w:rsidRPr="000B4D2A">
        <w:tab/>
        <w:t xml:space="preserve">      izvršna sekretarka SOS</w:t>
      </w:r>
    </w:p>
    <w:p w:rsidR="004F637C" w:rsidRDefault="004F637C" w:rsidP="008E6921">
      <w:pPr>
        <w:pStyle w:val="Oznaenseznam"/>
      </w:pPr>
    </w:p>
    <w:p w:rsidR="004F637C" w:rsidRPr="002F13C7" w:rsidRDefault="004F637C" w:rsidP="002F13C7">
      <w:pPr>
        <w:rPr>
          <w:rFonts w:ascii="Arial" w:hAnsi="Arial" w:cs="Arial"/>
          <w:b/>
        </w:rPr>
      </w:pPr>
    </w:p>
    <w:sectPr w:rsidR="004F637C" w:rsidRPr="002F13C7" w:rsidSect="00B67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numFmt w:val="bullet"/>
      <w:lvlText w:val="-"/>
      <w:lvlJc w:val="left"/>
      <w:pPr>
        <w:tabs>
          <w:tab w:val="num" w:pos="2484"/>
        </w:tabs>
        <w:ind w:left="2484" w:hanging="360"/>
      </w:pPr>
      <w:rPr>
        <w:rFonts w:ascii="Arial" w:hAnsi="Arial"/>
      </w:rPr>
    </w:lvl>
  </w:abstractNum>
  <w:abstractNum w:abstractNumId="1">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2">
    <w:nsid w:val="01DD1DEE"/>
    <w:multiLevelType w:val="hybridMultilevel"/>
    <w:tmpl w:val="1506E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A650A9"/>
    <w:multiLevelType w:val="hybridMultilevel"/>
    <w:tmpl w:val="DDE898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CC2CA1"/>
    <w:multiLevelType w:val="multilevel"/>
    <w:tmpl w:val="C236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E0AE8"/>
    <w:multiLevelType w:val="multilevel"/>
    <w:tmpl w:val="2B1A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238F2"/>
    <w:multiLevelType w:val="hybridMultilevel"/>
    <w:tmpl w:val="BDFCED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5E57134"/>
    <w:multiLevelType w:val="hybridMultilevel"/>
    <w:tmpl w:val="672A4B4E"/>
    <w:lvl w:ilvl="0" w:tplc="2BB06D74">
      <w:start w:val="1"/>
      <w:numFmt w:val="bullet"/>
      <w:lvlText w:val="-"/>
      <w:lvlJc w:val="left"/>
      <w:pPr>
        <w:ind w:left="1080" w:hanging="360"/>
      </w:pPr>
      <w:rPr>
        <w:rFonts w:ascii="Arial" w:eastAsia="MS Mincho"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2"/>
  </w:num>
  <w:num w:numId="6">
    <w:abstractNumId w:val="6"/>
  </w:num>
  <w:num w:numId="7">
    <w:abstractNumId w:val="4"/>
  </w:num>
  <w:num w:numId="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61854"/>
    <w:rsid w:val="00010C39"/>
    <w:rsid w:val="00014970"/>
    <w:rsid w:val="00016DAA"/>
    <w:rsid w:val="00025A9F"/>
    <w:rsid w:val="0003367F"/>
    <w:rsid w:val="00035877"/>
    <w:rsid w:val="00067A87"/>
    <w:rsid w:val="00075651"/>
    <w:rsid w:val="000779E5"/>
    <w:rsid w:val="0008562C"/>
    <w:rsid w:val="0008706D"/>
    <w:rsid w:val="000A525E"/>
    <w:rsid w:val="000B324D"/>
    <w:rsid w:val="000B4D2A"/>
    <w:rsid w:val="000B5862"/>
    <w:rsid w:val="000C397E"/>
    <w:rsid w:val="000D2484"/>
    <w:rsid w:val="000E0E4A"/>
    <w:rsid w:val="000F345C"/>
    <w:rsid w:val="000F6815"/>
    <w:rsid w:val="00100F2C"/>
    <w:rsid w:val="00103538"/>
    <w:rsid w:val="001042A5"/>
    <w:rsid w:val="00105355"/>
    <w:rsid w:val="00112259"/>
    <w:rsid w:val="00113E5A"/>
    <w:rsid w:val="001349B5"/>
    <w:rsid w:val="00137E3B"/>
    <w:rsid w:val="001501F1"/>
    <w:rsid w:val="00161854"/>
    <w:rsid w:val="00164CFC"/>
    <w:rsid w:val="001750BE"/>
    <w:rsid w:val="00184DCC"/>
    <w:rsid w:val="001A24F0"/>
    <w:rsid w:val="001A6397"/>
    <w:rsid w:val="001C16B4"/>
    <w:rsid w:val="001C2C1B"/>
    <w:rsid w:val="001E3715"/>
    <w:rsid w:val="001F45F8"/>
    <w:rsid w:val="00200357"/>
    <w:rsid w:val="002046AB"/>
    <w:rsid w:val="002101F6"/>
    <w:rsid w:val="00216EF1"/>
    <w:rsid w:val="00220C7F"/>
    <w:rsid w:val="0022253A"/>
    <w:rsid w:val="0022259E"/>
    <w:rsid w:val="002358AD"/>
    <w:rsid w:val="0024099B"/>
    <w:rsid w:val="00243010"/>
    <w:rsid w:val="002462B3"/>
    <w:rsid w:val="00246CDC"/>
    <w:rsid w:val="0026017D"/>
    <w:rsid w:val="00260A19"/>
    <w:rsid w:val="0027471E"/>
    <w:rsid w:val="00274F1A"/>
    <w:rsid w:val="00282603"/>
    <w:rsid w:val="00297323"/>
    <w:rsid w:val="002C2DC9"/>
    <w:rsid w:val="002E27BD"/>
    <w:rsid w:val="002E6AF6"/>
    <w:rsid w:val="002F13C7"/>
    <w:rsid w:val="002F3D9F"/>
    <w:rsid w:val="00300750"/>
    <w:rsid w:val="00306A26"/>
    <w:rsid w:val="003145EC"/>
    <w:rsid w:val="0032233B"/>
    <w:rsid w:val="00351670"/>
    <w:rsid w:val="003550F5"/>
    <w:rsid w:val="0035534E"/>
    <w:rsid w:val="00367A9B"/>
    <w:rsid w:val="00372077"/>
    <w:rsid w:val="00375AD4"/>
    <w:rsid w:val="00381C04"/>
    <w:rsid w:val="00383545"/>
    <w:rsid w:val="00396496"/>
    <w:rsid w:val="003A5B5B"/>
    <w:rsid w:val="003A727D"/>
    <w:rsid w:val="003B5C15"/>
    <w:rsid w:val="003C4981"/>
    <w:rsid w:val="003E0FA8"/>
    <w:rsid w:val="00410B6E"/>
    <w:rsid w:val="004201BE"/>
    <w:rsid w:val="00420275"/>
    <w:rsid w:val="00427EFD"/>
    <w:rsid w:val="00427F35"/>
    <w:rsid w:val="00431EF7"/>
    <w:rsid w:val="00440B43"/>
    <w:rsid w:val="004523A1"/>
    <w:rsid w:val="0047000F"/>
    <w:rsid w:val="00474EC3"/>
    <w:rsid w:val="004824CC"/>
    <w:rsid w:val="004827ED"/>
    <w:rsid w:val="004A0293"/>
    <w:rsid w:val="004A660E"/>
    <w:rsid w:val="004B037D"/>
    <w:rsid w:val="004B3FF0"/>
    <w:rsid w:val="004C76CE"/>
    <w:rsid w:val="004D1632"/>
    <w:rsid w:val="004D1B24"/>
    <w:rsid w:val="004D6297"/>
    <w:rsid w:val="004D7FCD"/>
    <w:rsid w:val="004E6CFD"/>
    <w:rsid w:val="004F637C"/>
    <w:rsid w:val="0050058D"/>
    <w:rsid w:val="005057FF"/>
    <w:rsid w:val="00513251"/>
    <w:rsid w:val="0052011C"/>
    <w:rsid w:val="00522C4B"/>
    <w:rsid w:val="00525229"/>
    <w:rsid w:val="0052764A"/>
    <w:rsid w:val="00554450"/>
    <w:rsid w:val="00561940"/>
    <w:rsid w:val="0057032A"/>
    <w:rsid w:val="00574A78"/>
    <w:rsid w:val="00581CCC"/>
    <w:rsid w:val="005946C2"/>
    <w:rsid w:val="005948D2"/>
    <w:rsid w:val="005C6F6E"/>
    <w:rsid w:val="005D4E21"/>
    <w:rsid w:val="005D557E"/>
    <w:rsid w:val="005D6519"/>
    <w:rsid w:val="005E0870"/>
    <w:rsid w:val="005E4532"/>
    <w:rsid w:val="00605381"/>
    <w:rsid w:val="00616F5C"/>
    <w:rsid w:val="006207D8"/>
    <w:rsid w:val="00630468"/>
    <w:rsid w:val="00640AFA"/>
    <w:rsid w:val="00651167"/>
    <w:rsid w:val="00652197"/>
    <w:rsid w:val="006540B4"/>
    <w:rsid w:val="00675BB1"/>
    <w:rsid w:val="00680A76"/>
    <w:rsid w:val="00683037"/>
    <w:rsid w:val="006856DD"/>
    <w:rsid w:val="0069124D"/>
    <w:rsid w:val="006C2E09"/>
    <w:rsid w:val="006C3A35"/>
    <w:rsid w:val="006D7534"/>
    <w:rsid w:val="006E185F"/>
    <w:rsid w:val="006E3630"/>
    <w:rsid w:val="0070670B"/>
    <w:rsid w:val="00707422"/>
    <w:rsid w:val="00711437"/>
    <w:rsid w:val="00712ABF"/>
    <w:rsid w:val="007175CF"/>
    <w:rsid w:val="00723416"/>
    <w:rsid w:val="00724F26"/>
    <w:rsid w:val="00734937"/>
    <w:rsid w:val="0074451D"/>
    <w:rsid w:val="00746826"/>
    <w:rsid w:val="00755526"/>
    <w:rsid w:val="00757519"/>
    <w:rsid w:val="00760D23"/>
    <w:rsid w:val="007618B0"/>
    <w:rsid w:val="00772ECD"/>
    <w:rsid w:val="00776601"/>
    <w:rsid w:val="007864A2"/>
    <w:rsid w:val="00786A8C"/>
    <w:rsid w:val="007912B6"/>
    <w:rsid w:val="00797D1D"/>
    <w:rsid w:val="007A36FE"/>
    <w:rsid w:val="007A4492"/>
    <w:rsid w:val="007B6BEB"/>
    <w:rsid w:val="007C2186"/>
    <w:rsid w:val="007C6906"/>
    <w:rsid w:val="007D1503"/>
    <w:rsid w:val="007D668D"/>
    <w:rsid w:val="007E58E6"/>
    <w:rsid w:val="007F7DBA"/>
    <w:rsid w:val="00826C56"/>
    <w:rsid w:val="00830335"/>
    <w:rsid w:val="00830EFB"/>
    <w:rsid w:val="00837CEB"/>
    <w:rsid w:val="0084366A"/>
    <w:rsid w:val="00853066"/>
    <w:rsid w:val="00860ED1"/>
    <w:rsid w:val="00867C59"/>
    <w:rsid w:val="00874FAE"/>
    <w:rsid w:val="008937D7"/>
    <w:rsid w:val="00896700"/>
    <w:rsid w:val="008A7ECE"/>
    <w:rsid w:val="008C2851"/>
    <w:rsid w:val="008C309D"/>
    <w:rsid w:val="008C6CBB"/>
    <w:rsid w:val="008D3E83"/>
    <w:rsid w:val="008E6921"/>
    <w:rsid w:val="008F375D"/>
    <w:rsid w:val="00911A55"/>
    <w:rsid w:val="00921007"/>
    <w:rsid w:val="009331D6"/>
    <w:rsid w:val="00951046"/>
    <w:rsid w:val="00982E0D"/>
    <w:rsid w:val="00995D20"/>
    <w:rsid w:val="009A225A"/>
    <w:rsid w:val="009A5D12"/>
    <w:rsid w:val="009A7914"/>
    <w:rsid w:val="009B26C0"/>
    <w:rsid w:val="009C2BB5"/>
    <w:rsid w:val="009C6C96"/>
    <w:rsid w:val="009C7C45"/>
    <w:rsid w:val="009E405A"/>
    <w:rsid w:val="009F1A6B"/>
    <w:rsid w:val="00A03194"/>
    <w:rsid w:val="00A052DB"/>
    <w:rsid w:val="00A078C5"/>
    <w:rsid w:val="00A12200"/>
    <w:rsid w:val="00A14EE8"/>
    <w:rsid w:val="00A2287B"/>
    <w:rsid w:val="00A46CE6"/>
    <w:rsid w:val="00A51288"/>
    <w:rsid w:val="00A531E3"/>
    <w:rsid w:val="00A56E6F"/>
    <w:rsid w:val="00A74E82"/>
    <w:rsid w:val="00A7654E"/>
    <w:rsid w:val="00A8233D"/>
    <w:rsid w:val="00A83094"/>
    <w:rsid w:val="00A83489"/>
    <w:rsid w:val="00A93743"/>
    <w:rsid w:val="00AA1883"/>
    <w:rsid w:val="00AA2508"/>
    <w:rsid w:val="00AA396C"/>
    <w:rsid w:val="00AC172A"/>
    <w:rsid w:val="00AD04E4"/>
    <w:rsid w:val="00AF706E"/>
    <w:rsid w:val="00B14637"/>
    <w:rsid w:val="00B20C07"/>
    <w:rsid w:val="00B23C5D"/>
    <w:rsid w:val="00B322E6"/>
    <w:rsid w:val="00B408A2"/>
    <w:rsid w:val="00B54A18"/>
    <w:rsid w:val="00B621FF"/>
    <w:rsid w:val="00B63A39"/>
    <w:rsid w:val="00B6615B"/>
    <w:rsid w:val="00B67226"/>
    <w:rsid w:val="00B6739A"/>
    <w:rsid w:val="00B704F5"/>
    <w:rsid w:val="00B74B45"/>
    <w:rsid w:val="00B76B58"/>
    <w:rsid w:val="00B8089C"/>
    <w:rsid w:val="00B81C1E"/>
    <w:rsid w:val="00B83DDB"/>
    <w:rsid w:val="00B951F2"/>
    <w:rsid w:val="00B95828"/>
    <w:rsid w:val="00B95D36"/>
    <w:rsid w:val="00BB0C02"/>
    <w:rsid w:val="00BB2785"/>
    <w:rsid w:val="00BB482A"/>
    <w:rsid w:val="00BC6919"/>
    <w:rsid w:val="00BD3130"/>
    <w:rsid w:val="00C10012"/>
    <w:rsid w:val="00C12763"/>
    <w:rsid w:val="00C1485F"/>
    <w:rsid w:val="00C17DDB"/>
    <w:rsid w:val="00C23DFE"/>
    <w:rsid w:val="00C325D8"/>
    <w:rsid w:val="00C41BD0"/>
    <w:rsid w:val="00C4482E"/>
    <w:rsid w:val="00C478A1"/>
    <w:rsid w:val="00C52A4C"/>
    <w:rsid w:val="00C6073C"/>
    <w:rsid w:val="00C87241"/>
    <w:rsid w:val="00CC6072"/>
    <w:rsid w:val="00CD53C6"/>
    <w:rsid w:val="00CD6E36"/>
    <w:rsid w:val="00CE5E7B"/>
    <w:rsid w:val="00CF43D8"/>
    <w:rsid w:val="00CF79A0"/>
    <w:rsid w:val="00CF7D7F"/>
    <w:rsid w:val="00D059EC"/>
    <w:rsid w:val="00D130DF"/>
    <w:rsid w:val="00D16A4C"/>
    <w:rsid w:val="00D172E9"/>
    <w:rsid w:val="00D22FF7"/>
    <w:rsid w:val="00D32BBE"/>
    <w:rsid w:val="00D336AD"/>
    <w:rsid w:val="00D34335"/>
    <w:rsid w:val="00D425AC"/>
    <w:rsid w:val="00D429B9"/>
    <w:rsid w:val="00D4550B"/>
    <w:rsid w:val="00D5253F"/>
    <w:rsid w:val="00D526A0"/>
    <w:rsid w:val="00D53926"/>
    <w:rsid w:val="00D57E1C"/>
    <w:rsid w:val="00D6198F"/>
    <w:rsid w:val="00D65236"/>
    <w:rsid w:val="00D7295A"/>
    <w:rsid w:val="00D7456A"/>
    <w:rsid w:val="00D748C7"/>
    <w:rsid w:val="00D77021"/>
    <w:rsid w:val="00D800C4"/>
    <w:rsid w:val="00D823AA"/>
    <w:rsid w:val="00D84C60"/>
    <w:rsid w:val="00D87510"/>
    <w:rsid w:val="00D8781C"/>
    <w:rsid w:val="00D91531"/>
    <w:rsid w:val="00D91EA8"/>
    <w:rsid w:val="00D92B11"/>
    <w:rsid w:val="00DA0F0C"/>
    <w:rsid w:val="00DA5851"/>
    <w:rsid w:val="00DA682B"/>
    <w:rsid w:val="00DB40F4"/>
    <w:rsid w:val="00DB4DA1"/>
    <w:rsid w:val="00DB69F3"/>
    <w:rsid w:val="00DC702C"/>
    <w:rsid w:val="00DD565D"/>
    <w:rsid w:val="00DF3136"/>
    <w:rsid w:val="00E06153"/>
    <w:rsid w:val="00E072E4"/>
    <w:rsid w:val="00E12B41"/>
    <w:rsid w:val="00E17E4D"/>
    <w:rsid w:val="00E25590"/>
    <w:rsid w:val="00E317BE"/>
    <w:rsid w:val="00E3331D"/>
    <w:rsid w:val="00E353C0"/>
    <w:rsid w:val="00E41936"/>
    <w:rsid w:val="00E41B76"/>
    <w:rsid w:val="00E46059"/>
    <w:rsid w:val="00E55A5B"/>
    <w:rsid w:val="00E61A8B"/>
    <w:rsid w:val="00E9388A"/>
    <w:rsid w:val="00E96D88"/>
    <w:rsid w:val="00EA0C2B"/>
    <w:rsid w:val="00EA1360"/>
    <w:rsid w:val="00EA15CB"/>
    <w:rsid w:val="00EA4BF9"/>
    <w:rsid w:val="00EC2D19"/>
    <w:rsid w:val="00EC6596"/>
    <w:rsid w:val="00EC6B92"/>
    <w:rsid w:val="00ED1249"/>
    <w:rsid w:val="00ED192A"/>
    <w:rsid w:val="00ED3207"/>
    <w:rsid w:val="00ED6500"/>
    <w:rsid w:val="00F02247"/>
    <w:rsid w:val="00F12189"/>
    <w:rsid w:val="00F17699"/>
    <w:rsid w:val="00F17CFF"/>
    <w:rsid w:val="00F2019D"/>
    <w:rsid w:val="00F23930"/>
    <w:rsid w:val="00F30F23"/>
    <w:rsid w:val="00F44C24"/>
    <w:rsid w:val="00F50CF5"/>
    <w:rsid w:val="00F70A10"/>
    <w:rsid w:val="00F8715C"/>
    <w:rsid w:val="00F92F96"/>
    <w:rsid w:val="00F93DA2"/>
    <w:rsid w:val="00F96434"/>
    <w:rsid w:val="00FA28CE"/>
    <w:rsid w:val="00FB2D84"/>
    <w:rsid w:val="00FB5313"/>
    <w:rsid w:val="00FB548E"/>
    <w:rsid w:val="00FC1C06"/>
    <w:rsid w:val="00FD1949"/>
    <w:rsid w:val="00FE2776"/>
    <w:rsid w:val="00FE41A7"/>
    <w:rsid w:val="00FE63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1854"/>
    <w:rPr>
      <w:rFonts w:ascii="Times New Roman" w:eastAsia="Times New Roman" w:hAnsi="Times New Roman"/>
      <w:sz w:val="24"/>
      <w:szCs w:val="24"/>
    </w:rPr>
  </w:style>
  <w:style w:type="paragraph" w:styleId="Naslov2">
    <w:name w:val="heading 2"/>
    <w:basedOn w:val="Navaden"/>
    <w:link w:val="Naslov2Znak"/>
    <w:uiPriority w:val="99"/>
    <w:qFormat/>
    <w:rsid w:val="00C4482E"/>
    <w:pPr>
      <w:spacing w:before="100" w:beforeAutospacing="1" w:after="100" w:afterAutospacing="1"/>
      <w:outlineLvl w:val="1"/>
    </w:pPr>
    <w:rPr>
      <w:b/>
      <w:bCs/>
      <w:sz w:val="36"/>
      <w:szCs w:val="36"/>
    </w:rPr>
  </w:style>
  <w:style w:type="paragraph" w:styleId="Naslov3">
    <w:name w:val="heading 3"/>
    <w:basedOn w:val="Navaden"/>
    <w:next w:val="Navaden"/>
    <w:link w:val="Naslov3Znak"/>
    <w:uiPriority w:val="99"/>
    <w:qFormat/>
    <w:rsid w:val="00DA0F0C"/>
    <w:pPr>
      <w:keepNext/>
      <w:keepLines/>
      <w:spacing w:before="20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C4482E"/>
    <w:rPr>
      <w:rFonts w:ascii="Times New Roman" w:hAnsi="Times New Roman" w:cs="Times New Roman"/>
      <w:b/>
      <w:bCs/>
      <w:sz w:val="36"/>
      <w:szCs w:val="36"/>
      <w:lang w:eastAsia="sl-SI"/>
    </w:rPr>
  </w:style>
  <w:style w:type="character" w:customStyle="1" w:styleId="Naslov3Znak">
    <w:name w:val="Naslov 3 Znak"/>
    <w:basedOn w:val="Privzetapisavaodstavka"/>
    <w:link w:val="Naslov3"/>
    <w:uiPriority w:val="99"/>
    <w:semiHidden/>
    <w:locked/>
    <w:rsid w:val="00DA0F0C"/>
    <w:rPr>
      <w:rFonts w:ascii="Cambria" w:hAnsi="Cambria" w:cs="Times New Roman"/>
      <w:b/>
      <w:bCs/>
      <w:color w:val="4F81BD"/>
      <w:sz w:val="24"/>
      <w:szCs w:val="24"/>
      <w:lang w:eastAsia="sl-SI"/>
    </w:rPr>
  </w:style>
  <w:style w:type="character" w:styleId="Hiperpovezava">
    <w:name w:val="Hyperlink"/>
    <w:basedOn w:val="Privzetapisavaodstavka"/>
    <w:uiPriority w:val="99"/>
    <w:rsid w:val="00161854"/>
    <w:rPr>
      <w:rFonts w:cs="Times New Roman"/>
      <w:color w:val="0000FF"/>
      <w:u w:val="single"/>
    </w:rPr>
  </w:style>
  <w:style w:type="character" w:styleId="Krepko">
    <w:name w:val="Strong"/>
    <w:basedOn w:val="Privzetapisavaodstavka"/>
    <w:uiPriority w:val="22"/>
    <w:qFormat/>
    <w:rsid w:val="00161854"/>
    <w:rPr>
      <w:rFonts w:cs="Times New Roman"/>
      <w:b/>
      <w:bCs/>
    </w:rPr>
  </w:style>
  <w:style w:type="paragraph" w:styleId="Oznaenseznam">
    <w:name w:val="List Bullet"/>
    <w:basedOn w:val="Navaden"/>
    <w:autoRedefine/>
    <w:uiPriority w:val="99"/>
    <w:rsid w:val="008E6921"/>
    <w:rPr>
      <w:rFonts w:ascii="Arial" w:hAnsi="Arial" w:cs="Arial"/>
    </w:rPr>
  </w:style>
  <w:style w:type="paragraph" w:styleId="Navadensplet">
    <w:name w:val="Normal (Web)"/>
    <w:basedOn w:val="Navaden"/>
    <w:uiPriority w:val="99"/>
    <w:rsid w:val="00C4482E"/>
    <w:pPr>
      <w:spacing w:before="100" w:beforeAutospacing="1" w:after="100" w:afterAutospacing="1"/>
    </w:pPr>
  </w:style>
  <w:style w:type="paragraph" w:styleId="Odstavekseznama">
    <w:name w:val="List Paragraph"/>
    <w:basedOn w:val="Navaden"/>
    <w:uiPriority w:val="99"/>
    <w:qFormat/>
    <w:rsid w:val="00C4482E"/>
    <w:pPr>
      <w:ind w:left="720"/>
      <w:contextualSpacing/>
    </w:pPr>
  </w:style>
  <w:style w:type="character" w:customStyle="1" w:styleId="apple-converted-space">
    <w:name w:val="apple-converted-space"/>
    <w:basedOn w:val="Privzetapisavaodstavka"/>
    <w:rsid w:val="00D84C60"/>
    <w:rPr>
      <w:rFonts w:cs="Times New Roman"/>
    </w:rPr>
  </w:style>
  <w:style w:type="paragraph" w:customStyle="1" w:styleId="Default">
    <w:name w:val="Default"/>
    <w:rsid w:val="00DA682B"/>
    <w:pPr>
      <w:autoSpaceDE w:val="0"/>
      <w:autoSpaceDN w:val="0"/>
      <w:adjustRightInd w:val="0"/>
    </w:pPr>
    <w:rPr>
      <w:rFonts w:ascii="Arial" w:eastAsia="Times New Roman" w:hAnsi="Arial" w:cs="Arial"/>
      <w:color w:val="000000"/>
      <w:sz w:val="24"/>
      <w:szCs w:val="24"/>
    </w:rPr>
  </w:style>
  <w:style w:type="paragraph" w:styleId="Besedilooblaka">
    <w:name w:val="Balloon Text"/>
    <w:basedOn w:val="Navaden"/>
    <w:link w:val="BesedilooblakaZnak"/>
    <w:uiPriority w:val="99"/>
    <w:semiHidden/>
    <w:rsid w:val="00246CD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46CDC"/>
    <w:rPr>
      <w:rFonts w:ascii="Tahoma" w:hAnsi="Tahoma" w:cs="Tahoma"/>
      <w:sz w:val="16"/>
      <w:szCs w:val="16"/>
      <w:lang w:eastAsia="sl-SI"/>
    </w:rPr>
  </w:style>
  <w:style w:type="paragraph" w:customStyle="1" w:styleId="SlogNavadenspletArial">
    <w:name w:val="Slog Navaden (splet) + Arial"/>
    <w:basedOn w:val="Navadensplet"/>
    <w:rsid w:val="008C6CBB"/>
    <w:rPr>
      <w:rFonts w:ascii="Arial" w:hAnsi="Arial"/>
      <w:lang w:val="en-US" w:eastAsia="en-US"/>
    </w:rPr>
  </w:style>
  <w:style w:type="table" w:styleId="Tabela-mrea">
    <w:name w:val="Table Grid"/>
    <w:basedOn w:val="Navadnatabela"/>
    <w:uiPriority w:val="59"/>
    <w:locked/>
    <w:rsid w:val="00D32BBE"/>
    <w:rPr>
      <w:rFonts w:ascii="Cambria" w:eastAsia="MS Mincho" w:hAnsi="Cambria"/>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E55A5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67083969">
      <w:bodyDiv w:val="1"/>
      <w:marLeft w:val="0"/>
      <w:marRight w:val="0"/>
      <w:marTop w:val="0"/>
      <w:marBottom w:val="0"/>
      <w:divBdr>
        <w:top w:val="none" w:sz="0" w:space="0" w:color="auto"/>
        <w:left w:val="none" w:sz="0" w:space="0" w:color="auto"/>
        <w:bottom w:val="none" w:sz="0" w:space="0" w:color="auto"/>
        <w:right w:val="none" w:sz="0" w:space="0" w:color="auto"/>
      </w:divBdr>
    </w:div>
    <w:div w:id="1096943650">
      <w:bodyDiv w:val="1"/>
      <w:marLeft w:val="0"/>
      <w:marRight w:val="0"/>
      <w:marTop w:val="0"/>
      <w:marBottom w:val="0"/>
      <w:divBdr>
        <w:top w:val="none" w:sz="0" w:space="0" w:color="auto"/>
        <w:left w:val="none" w:sz="0" w:space="0" w:color="auto"/>
        <w:bottom w:val="none" w:sz="0" w:space="0" w:color="auto"/>
        <w:right w:val="none" w:sz="0" w:space="0" w:color="auto"/>
      </w:divBdr>
    </w:div>
    <w:div w:id="1313170340">
      <w:bodyDiv w:val="1"/>
      <w:marLeft w:val="0"/>
      <w:marRight w:val="0"/>
      <w:marTop w:val="0"/>
      <w:marBottom w:val="0"/>
      <w:divBdr>
        <w:top w:val="none" w:sz="0" w:space="0" w:color="auto"/>
        <w:left w:val="none" w:sz="0" w:space="0" w:color="auto"/>
        <w:bottom w:val="none" w:sz="0" w:space="0" w:color="auto"/>
        <w:right w:val="none" w:sz="0" w:space="0" w:color="auto"/>
      </w:divBdr>
    </w:div>
    <w:div w:id="1322778760">
      <w:bodyDiv w:val="1"/>
      <w:marLeft w:val="0"/>
      <w:marRight w:val="0"/>
      <w:marTop w:val="0"/>
      <w:marBottom w:val="0"/>
      <w:divBdr>
        <w:top w:val="none" w:sz="0" w:space="0" w:color="auto"/>
        <w:left w:val="none" w:sz="0" w:space="0" w:color="auto"/>
        <w:bottom w:val="none" w:sz="0" w:space="0" w:color="auto"/>
        <w:right w:val="none" w:sz="0" w:space="0" w:color="auto"/>
      </w:divBdr>
    </w:div>
    <w:div w:id="1410153312">
      <w:bodyDiv w:val="1"/>
      <w:marLeft w:val="0"/>
      <w:marRight w:val="0"/>
      <w:marTop w:val="0"/>
      <w:marBottom w:val="0"/>
      <w:divBdr>
        <w:top w:val="none" w:sz="0" w:space="0" w:color="auto"/>
        <w:left w:val="none" w:sz="0" w:space="0" w:color="auto"/>
        <w:bottom w:val="none" w:sz="0" w:space="0" w:color="auto"/>
        <w:right w:val="none" w:sz="0" w:space="0" w:color="auto"/>
      </w:divBdr>
    </w:div>
    <w:div w:id="1691836415">
      <w:bodyDiv w:val="1"/>
      <w:marLeft w:val="0"/>
      <w:marRight w:val="0"/>
      <w:marTop w:val="0"/>
      <w:marBottom w:val="0"/>
      <w:divBdr>
        <w:top w:val="none" w:sz="0" w:space="0" w:color="auto"/>
        <w:left w:val="none" w:sz="0" w:space="0" w:color="auto"/>
        <w:bottom w:val="none" w:sz="0" w:space="0" w:color="auto"/>
        <w:right w:val="none" w:sz="0" w:space="0" w:color="auto"/>
      </w:divBdr>
      <w:divsChild>
        <w:div w:id="490754081">
          <w:marLeft w:val="0"/>
          <w:marRight w:val="0"/>
          <w:marTop w:val="0"/>
          <w:marBottom w:val="0"/>
          <w:divBdr>
            <w:top w:val="none" w:sz="0" w:space="0" w:color="auto"/>
            <w:left w:val="none" w:sz="0" w:space="0" w:color="auto"/>
            <w:bottom w:val="none" w:sz="0" w:space="0" w:color="auto"/>
            <w:right w:val="none" w:sz="0" w:space="0" w:color="auto"/>
          </w:divBdr>
        </w:div>
        <w:div w:id="508756335">
          <w:marLeft w:val="0"/>
          <w:marRight w:val="0"/>
          <w:marTop w:val="0"/>
          <w:marBottom w:val="0"/>
          <w:divBdr>
            <w:top w:val="none" w:sz="0" w:space="0" w:color="auto"/>
            <w:left w:val="none" w:sz="0" w:space="0" w:color="auto"/>
            <w:bottom w:val="none" w:sz="0" w:space="0" w:color="auto"/>
            <w:right w:val="none" w:sz="0" w:space="0" w:color="auto"/>
          </w:divBdr>
        </w:div>
        <w:div w:id="516434145">
          <w:marLeft w:val="0"/>
          <w:marRight w:val="0"/>
          <w:marTop w:val="0"/>
          <w:marBottom w:val="0"/>
          <w:divBdr>
            <w:top w:val="none" w:sz="0" w:space="0" w:color="auto"/>
            <w:left w:val="none" w:sz="0" w:space="0" w:color="auto"/>
            <w:bottom w:val="none" w:sz="0" w:space="0" w:color="auto"/>
            <w:right w:val="none" w:sz="0" w:space="0" w:color="auto"/>
          </w:divBdr>
        </w:div>
        <w:div w:id="1633513723">
          <w:marLeft w:val="0"/>
          <w:marRight w:val="0"/>
          <w:marTop w:val="0"/>
          <w:marBottom w:val="0"/>
          <w:divBdr>
            <w:top w:val="none" w:sz="0" w:space="0" w:color="auto"/>
            <w:left w:val="none" w:sz="0" w:space="0" w:color="auto"/>
            <w:bottom w:val="none" w:sz="0" w:space="0" w:color="auto"/>
            <w:right w:val="none" w:sz="0" w:space="0" w:color="auto"/>
          </w:divBdr>
        </w:div>
        <w:div w:id="1965844935">
          <w:marLeft w:val="0"/>
          <w:marRight w:val="0"/>
          <w:marTop w:val="0"/>
          <w:marBottom w:val="0"/>
          <w:divBdr>
            <w:top w:val="none" w:sz="0" w:space="0" w:color="auto"/>
            <w:left w:val="none" w:sz="0" w:space="0" w:color="auto"/>
            <w:bottom w:val="none" w:sz="0" w:space="0" w:color="auto"/>
            <w:right w:val="none" w:sz="0" w:space="0" w:color="auto"/>
          </w:divBdr>
        </w:div>
      </w:divsChild>
    </w:div>
    <w:div w:id="1866668479">
      <w:bodyDiv w:val="1"/>
      <w:marLeft w:val="0"/>
      <w:marRight w:val="0"/>
      <w:marTop w:val="0"/>
      <w:marBottom w:val="0"/>
      <w:divBdr>
        <w:top w:val="none" w:sz="0" w:space="0" w:color="auto"/>
        <w:left w:val="none" w:sz="0" w:space="0" w:color="auto"/>
        <w:bottom w:val="none" w:sz="0" w:space="0" w:color="auto"/>
        <w:right w:val="none" w:sz="0" w:space="0" w:color="auto"/>
      </w:divBdr>
    </w:div>
    <w:div w:id="1970548520">
      <w:marLeft w:val="0"/>
      <w:marRight w:val="0"/>
      <w:marTop w:val="0"/>
      <w:marBottom w:val="0"/>
      <w:divBdr>
        <w:top w:val="none" w:sz="0" w:space="0" w:color="auto"/>
        <w:left w:val="none" w:sz="0" w:space="0" w:color="auto"/>
        <w:bottom w:val="none" w:sz="0" w:space="0" w:color="auto"/>
        <w:right w:val="none" w:sz="0" w:space="0" w:color="auto"/>
      </w:divBdr>
      <w:divsChild>
        <w:div w:id="1970548528">
          <w:marLeft w:val="0"/>
          <w:marRight w:val="0"/>
          <w:marTop w:val="0"/>
          <w:marBottom w:val="0"/>
          <w:divBdr>
            <w:top w:val="none" w:sz="0" w:space="0" w:color="auto"/>
            <w:left w:val="none" w:sz="0" w:space="0" w:color="auto"/>
            <w:bottom w:val="none" w:sz="0" w:space="0" w:color="auto"/>
            <w:right w:val="none" w:sz="0" w:space="0" w:color="auto"/>
          </w:divBdr>
        </w:div>
        <w:div w:id="1970548536">
          <w:marLeft w:val="0"/>
          <w:marRight w:val="0"/>
          <w:marTop w:val="0"/>
          <w:marBottom w:val="0"/>
          <w:divBdr>
            <w:top w:val="none" w:sz="0" w:space="0" w:color="auto"/>
            <w:left w:val="none" w:sz="0" w:space="0" w:color="auto"/>
            <w:bottom w:val="none" w:sz="0" w:space="0" w:color="auto"/>
            <w:right w:val="none" w:sz="0" w:space="0" w:color="auto"/>
          </w:divBdr>
        </w:div>
        <w:div w:id="1970548539">
          <w:marLeft w:val="0"/>
          <w:marRight w:val="0"/>
          <w:marTop w:val="0"/>
          <w:marBottom w:val="0"/>
          <w:divBdr>
            <w:top w:val="none" w:sz="0" w:space="0" w:color="auto"/>
            <w:left w:val="none" w:sz="0" w:space="0" w:color="auto"/>
            <w:bottom w:val="none" w:sz="0" w:space="0" w:color="auto"/>
            <w:right w:val="none" w:sz="0" w:space="0" w:color="auto"/>
          </w:divBdr>
        </w:div>
        <w:div w:id="1970548540">
          <w:marLeft w:val="0"/>
          <w:marRight w:val="0"/>
          <w:marTop w:val="0"/>
          <w:marBottom w:val="0"/>
          <w:divBdr>
            <w:top w:val="none" w:sz="0" w:space="0" w:color="auto"/>
            <w:left w:val="none" w:sz="0" w:space="0" w:color="auto"/>
            <w:bottom w:val="none" w:sz="0" w:space="0" w:color="auto"/>
            <w:right w:val="none" w:sz="0" w:space="0" w:color="auto"/>
          </w:divBdr>
        </w:div>
        <w:div w:id="1970548549">
          <w:marLeft w:val="0"/>
          <w:marRight w:val="0"/>
          <w:marTop w:val="0"/>
          <w:marBottom w:val="0"/>
          <w:divBdr>
            <w:top w:val="none" w:sz="0" w:space="0" w:color="auto"/>
            <w:left w:val="none" w:sz="0" w:space="0" w:color="auto"/>
            <w:bottom w:val="none" w:sz="0" w:space="0" w:color="auto"/>
            <w:right w:val="none" w:sz="0" w:space="0" w:color="auto"/>
          </w:divBdr>
        </w:div>
      </w:divsChild>
    </w:div>
    <w:div w:id="1970548521">
      <w:marLeft w:val="0"/>
      <w:marRight w:val="0"/>
      <w:marTop w:val="0"/>
      <w:marBottom w:val="0"/>
      <w:divBdr>
        <w:top w:val="none" w:sz="0" w:space="0" w:color="auto"/>
        <w:left w:val="none" w:sz="0" w:space="0" w:color="auto"/>
        <w:bottom w:val="none" w:sz="0" w:space="0" w:color="auto"/>
        <w:right w:val="none" w:sz="0" w:space="0" w:color="auto"/>
      </w:divBdr>
      <w:divsChild>
        <w:div w:id="1970548525">
          <w:marLeft w:val="0"/>
          <w:marRight w:val="0"/>
          <w:marTop w:val="0"/>
          <w:marBottom w:val="0"/>
          <w:divBdr>
            <w:top w:val="none" w:sz="0" w:space="0" w:color="auto"/>
            <w:left w:val="none" w:sz="0" w:space="0" w:color="auto"/>
            <w:bottom w:val="none" w:sz="0" w:space="0" w:color="auto"/>
            <w:right w:val="none" w:sz="0" w:space="0" w:color="auto"/>
          </w:divBdr>
        </w:div>
        <w:div w:id="1970548527">
          <w:marLeft w:val="0"/>
          <w:marRight w:val="0"/>
          <w:marTop w:val="0"/>
          <w:marBottom w:val="0"/>
          <w:divBdr>
            <w:top w:val="none" w:sz="0" w:space="0" w:color="auto"/>
            <w:left w:val="none" w:sz="0" w:space="0" w:color="auto"/>
            <w:bottom w:val="none" w:sz="0" w:space="0" w:color="auto"/>
            <w:right w:val="none" w:sz="0" w:space="0" w:color="auto"/>
          </w:divBdr>
        </w:div>
        <w:div w:id="1970548529">
          <w:marLeft w:val="0"/>
          <w:marRight w:val="0"/>
          <w:marTop w:val="0"/>
          <w:marBottom w:val="0"/>
          <w:divBdr>
            <w:top w:val="none" w:sz="0" w:space="0" w:color="auto"/>
            <w:left w:val="none" w:sz="0" w:space="0" w:color="auto"/>
            <w:bottom w:val="none" w:sz="0" w:space="0" w:color="auto"/>
            <w:right w:val="none" w:sz="0" w:space="0" w:color="auto"/>
          </w:divBdr>
        </w:div>
        <w:div w:id="1970548532">
          <w:marLeft w:val="0"/>
          <w:marRight w:val="0"/>
          <w:marTop w:val="0"/>
          <w:marBottom w:val="0"/>
          <w:divBdr>
            <w:top w:val="none" w:sz="0" w:space="0" w:color="auto"/>
            <w:left w:val="none" w:sz="0" w:space="0" w:color="auto"/>
            <w:bottom w:val="none" w:sz="0" w:space="0" w:color="auto"/>
            <w:right w:val="none" w:sz="0" w:space="0" w:color="auto"/>
          </w:divBdr>
        </w:div>
        <w:div w:id="1970548541">
          <w:marLeft w:val="0"/>
          <w:marRight w:val="0"/>
          <w:marTop w:val="0"/>
          <w:marBottom w:val="0"/>
          <w:divBdr>
            <w:top w:val="none" w:sz="0" w:space="0" w:color="auto"/>
            <w:left w:val="none" w:sz="0" w:space="0" w:color="auto"/>
            <w:bottom w:val="none" w:sz="0" w:space="0" w:color="auto"/>
            <w:right w:val="none" w:sz="0" w:space="0" w:color="auto"/>
          </w:divBdr>
        </w:div>
        <w:div w:id="1970548543">
          <w:marLeft w:val="0"/>
          <w:marRight w:val="0"/>
          <w:marTop w:val="0"/>
          <w:marBottom w:val="0"/>
          <w:divBdr>
            <w:top w:val="none" w:sz="0" w:space="0" w:color="auto"/>
            <w:left w:val="none" w:sz="0" w:space="0" w:color="auto"/>
            <w:bottom w:val="none" w:sz="0" w:space="0" w:color="auto"/>
            <w:right w:val="none" w:sz="0" w:space="0" w:color="auto"/>
          </w:divBdr>
        </w:div>
        <w:div w:id="1970548546">
          <w:marLeft w:val="0"/>
          <w:marRight w:val="0"/>
          <w:marTop w:val="0"/>
          <w:marBottom w:val="0"/>
          <w:divBdr>
            <w:top w:val="none" w:sz="0" w:space="0" w:color="auto"/>
            <w:left w:val="none" w:sz="0" w:space="0" w:color="auto"/>
            <w:bottom w:val="none" w:sz="0" w:space="0" w:color="auto"/>
            <w:right w:val="none" w:sz="0" w:space="0" w:color="auto"/>
          </w:divBdr>
        </w:div>
        <w:div w:id="1970548548">
          <w:marLeft w:val="0"/>
          <w:marRight w:val="0"/>
          <w:marTop w:val="0"/>
          <w:marBottom w:val="0"/>
          <w:divBdr>
            <w:top w:val="none" w:sz="0" w:space="0" w:color="auto"/>
            <w:left w:val="none" w:sz="0" w:space="0" w:color="auto"/>
            <w:bottom w:val="none" w:sz="0" w:space="0" w:color="auto"/>
            <w:right w:val="none" w:sz="0" w:space="0" w:color="auto"/>
          </w:divBdr>
        </w:div>
        <w:div w:id="1970548557">
          <w:marLeft w:val="0"/>
          <w:marRight w:val="0"/>
          <w:marTop w:val="0"/>
          <w:marBottom w:val="0"/>
          <w:divBdr>
            <w:top w:val="none" w:sz="0" w:space="0" w:color="auto"/>
            <w:left w:val="none" w:sz="0" w:space="0" w:color="auto"/>
            <w:bottom w:val="none" w:sz="0" w:space="0" w:color="auto"/>
            <w:right w:val="none" w:sz="0" w:space="0" w:color="auto"/>
          </w:divBdr>
        </w:div>
      </w:divsChild>
    </w:div>
    <w:div w:id="1970548526">
      <w:marLeft w:val="0"/>
      <w:marRight w:val="0"/>
      <w:marTop w:val="0"/>
      <w:marBottom w:val="0"/>
      <w:divBdr>
        <w:top w:val="none" w:sz="0" w:space="0" w:color="auto"/>
        <w:left w:val="none" w:sz="0" w:space="0" w:color="auto"/>
        <w:bottom w:val="none" w:sz="0" w:space="0" w:color="auto"/>
        <w:right w:val="none" w:sz="0" w:space="0" w:color="auto"/>
      </w:divBdr>
    </w:div>
    <w:div w:id="1970548534">
      <w:marLeft w:val="0"/>
      <w:marRight w:val="0"/>
      <w:marTop w:val="0"/>
      <w:marBottom w:val="0"/>
      <w:divBdr>
        <w:top w:val="none" w:sz="0" w:space="0" w:color="auto"/>
        <w:left w:val="none" w:sz="0" w:space="0" w:color="auto"/>
        <w:bottom w:val="none" w:sz="0" w:space="0" w:color="auto"/>
        <w:right w:val="none" w:sz="0" w:space="0" w:color="auto"/>
      </w:divBdr>
    </w:div>
    <w:div w:id="1970548535">
      <w:marLeft w:val="0"/>
      <w:marRight w:val="0"/>
      <w:marTop w:val="0"/>
      <w:marBottom w:val="0"/>
      <w:divBdr>
        <w:top w:val="none" w:sz="0" w:space="0" w:color="auto"/>
        <w:left w:val="none" w:sz="0" w:space="0" w:color="auto"/>
        <w:bottom w:val="none" w:sz="0" w:space="0" w:color="auto"/>
        <w:right w:val="none" w:sz="0" w:space="0" w:color="auto"/>
      </w:divBdr>
    </w:div>
    <w:div w:id="1970548542">
      <w:marLeft w:val="0"/>
      <w:marRight w:val="0"/>
      <w:marTop w:val="0"/>
      <w:marBottom w:val="0"/>
      <w:divBdr>
        <w:top w:val="none" w:sz="0" w:space="0" w:color="auto"/>
        <w:left w:val="none" w:sz="0" w:space="0" w:color="auto"/>
        <w:bottom w:val="none" w:sz="0" w:space="0" w:color="auto"/>
        <w:right w:val="none" w:sz="0" w:space="0" w:color="auto"/>
      </w:divBdr>
    </w:div>
    <w:div w:id="1970548544">
      <w:marLeft w:val="0"/>
      <w:marRight w:val="0"/>
      <w:marTop w:val="0"/>
      <w:marBottom w:val="0"/>
      <w:divBdr>
        <w:top w:val="none" w:sz="0" w:space="0" w:color="auto"/>
        <w:left w:val="none" w:sz="0" w:space="0" w:color="auto"/>
        <w:bottom w:val="none" w:sz="0" w:space="0" w:color="auto"/>
        <w:right w:val="none" w:sz="0" w:space="0" w:color="auto"/>
      </w:divBdr>
    </w:div>
    <w:div w:id="1970548547">
      <w:marLeft w:val="0"/>
      <w:marRight w:val="0"/>
      <w:marTop w:val="0"/>
      <w:marBottom w:val="0"/>
      <w:divBdr>
        <w:top w:val="none" w:sz="0" w:space="0" w:color="auto"/>
        <w:left w:val="none" w:sz="0" w:space="0" w:color="auto"/>
        <w:bottom w:val="none" w:sz="0" w:space="0" w:color="auto"/>
        <w:right w:val="none" w:sz="0" w:space="0" w:color="auto"/>
      </w:divBdr>
      <w:divsChild>
        <w:div w:id="1970548523">
          <w:marLeft w:val="0"/>
          <w:marRight w:val="0"/>
          <w:marTop w:val="0"/>
          <w:marBottom w:val="0"/>
          <w:divBdr>
            <w:top w:val="none" w:sz="0" w:space="0" w:color="auto"/>
            <w:left w:val="none" w:sz="0" w:space="0" w:color="auto"/>
            <w:bottom w:val="none" w:sz="0" w:space="0" w:color="auto"/>
            <w:right w:val="none" w:sz="0" w:space="0" w:color="auto"/>
          </w:divBdr>
        </w:div>
        <w:div w:id="1970548554">
          <w:marLeft w:val="0"/>
          <w:marRight w:val="0"/>
          <w:marTop w:val="0"/>
          <w:marBottom w:val="0"/>
          <w:divBdr>
            <w:top w:val="none" w:sz="0" w:space="0" w:color="auto"/>
            <w:left w:val="none" w:sz="0" w:space="0" w:color="auto"/>
            <w:bottom w:val="none" w:sz="0" w:space="0" w:color="auto"/>
            <w:right w:val="none" w:sz="0" w:space="0" w:color="auto"/>
          </w:divBdr>
        </w:div>
      </w:divsChild>
    </w:div>
    <w:div w:id="1970548550">
      <w:marLeft w:val="0"/>
      <w:marRight w:val="0"/>
      <w:marTop w:val="0"/>
      <w:marBottom w:val="0"/>
      <w:divBdr>
        <w:top w:val="none" w:sz="0" w:space="0" w:color="auto"/>
        <w:left w:val="none" w:sz="0" w:space="0" w:color="auto"/>
        <w:bottom w:val="none" w:sz="0" w:space="0" w:color="auto"/>
        <w:right w:val="none" w:sz="0" w:space="0" w:color="auto"/>
      </w:divBdr>
      <w:divsChild>
        <w:div w:id="1970548522">
          <w:marLeft w:val="0"/>
          <w:marRight w:val="0"/>
          <w:marTop w:val="0"/>
          <w:marBottom w:val="0"/>
          <w:divBdr>
            <w:top w:val="none" w:sz="0" w:space="0" w:color="auto"/>
            <w:left w:val="none" w:sz="0" w:space="0" w:color="auto"/>
            <w:bottom w:val="none" w:sz="0" w:space="0" w:color="auto"/>
            <w:right w:val="none" w:sz="0" w:space="0" w:color="auto"/>
          </w:divBdr>
        </w:div>
        <w:div w:id="1970548524">
          <w:marLeft w:val="0"/>
          <w:marRight w:val="0"/>
          <w:marTop w:val="0"/>
          <w:marBottom w:val="0"/>
          <w:divBdr>
            <w:top w:val="none" w:sz="0" w:space="0" w:color="auto"/>
            <w:left w:val="none" w:sz="0" w:space="0" w:color="auto"/>
            <w:bottom w:val="none" w:sz="0" w:space="0" w:color="auto"/>
            <w:right w:val="none" w:sz="0" w:space="0" w:color="auto"/>
          </w:divBdr>
        </w:div>
        <w:div w:id="1970548533">
          <w:marLeft w:val="0"/>
          <w:marRight w:val="0"/>
          <w:marTop w:val="0"/>
          <w:marBottom w:val="0"/>
          <w:divBdr>
            <w:top w:val="none" w:sz="0" w:space="0" w:color="auto"/>
            <w:left w:val="none" w:sz="0" w:space="0" w:color="auto"/>
            <w:bottom w:val="none" w:sz="0" w:space="0" w:color="auto"/>
            <w:right w:val="none" w:sz="0" w:space="0" w:color="auto"/>
          </w:divBdr>
        </w:div>
        <w:div w:id="1970548537">
          <w:marLeft w:val="0"/>
          <w:marRight w:val="0"/>
          <w:marTop w:val="0"/>
          <w:marBottom w:val="0"/>
          <w:divBdr>
            <w:top w:val="none" w:sz="0" w:space="0" w:color="auto"/>
            <w:left w:val="none" w:sz="0" w:space="0" w:color="auto"/>
            <w:bottom w:val="none" w:sz="0" w:space="0" w:color="auto"/>
            <w:right w:val="none" w:sz="0" w:space="0" w:color="auto"/>
          </w:divBdr>
        </w:div>
        <w:div w:id="1970548538">
          <w:marLeft w:val="0"/>
          <w:marRight w:val="0"/>
          <w:marTop w:val="0"/>
          <w:marBottom w:val="0"/>
          <w:divBdr>
            <w:top w:val="none" w:sz="0" w:space="0" w:color="auto"/>
            <w:left w:val="none" w:sz="0" w:space="0" w:color="auto"/>
            <w:bottom w:val="none" w:sz="0" w:space="0" w:color="auto"/>
            <w:right w:val="none" w:sz="0" w:space="0" w:color="auto"/>
          </w:divBdr>
        </w:div>
      </w:divsChild>
    </w:div>
    <w:div w:id="1970548551">
      <w:marLeft w:val="0"/>
      <w:marRight w:val="0"/>
      <w:marTop w:val="0"/>
      <w:marBottom w:val="0"/>
      <w:divBdr>
        <w:top w:val="none" w:sz="0" w:space="0" w:color="auto"/>
        <w:left w:val="none" w:sz="0" w:space="0" w:color="auto"/>
        <w:bottom w:val="none" w:sz="0" w:space="0" w:color="auto"/>
        <w:right w:val="none" w:sz="0" w:space="0" w:color="auto"/>
      </w:divBdr>
    </w:div>
    <w:div w:id="1970548553">
      <w:marLeft w:val="0"/>
      <w:marRight w:val="0"/>
      <w:marTop w:val="0"/>
      <w:marBottom w:val="0"/>
      <w:divBdr>
        <w:top w:val="none" w:sz="0" w:space="0" w:color="auto"/>
        <w:left w:val="none" w:sz="0" w:space="0" w:color="auto"/>
        <w:bottom w:val="none" w:sz="0" w:space="0" w:color="auto"/>
        <w:right w:val="none" w:sz="0" w:space="0" w:color="auto"/>
      </w:divBdr>
    </w:div>
    <w:div w:id="1970548555">
      <w:marLeft w:val="0"/>
      <w:marRight w:val="0"/>
      <w:marTop w:val="0"/>
      <w:marBottom w:val="0"/>
      <w:divBdr>
        <w:top w:val="none" w:sz="0" w:space="0" w:color="auto"/>
        <w:left w:val="none" w:sz="0" w:space="0" w:color="auto"/>
        <w:bottom w:val="none" w:sz="0" w:space="0" w:color="auto"/>
        <w:right w:val="none" w:sz="0" w:space="0" w:color="auto"/>
      </w:divBdr>
      <w:divsChild>
        <w:div w:id="1970548530">
          <w:marLeft w:val="0"/>
          <w:marRight w:val="0"/>
          <w:marTop w:val="0"/>
          <w:marBottom w:val="0"/>
          <w:divBdr>
            <w:top w:val="none" w:sz="0" w:space="0" w:color="auto"/>
            <w:left w:val="none" w:sz="0" w:space="0" w:color="auto"/>
            <w:bottom w:val="none" w:sz="0" w:space="0" w:color="auto"/>
            <w:right w:val="none" w:sz="0" w:space="0" w:color="auto"/>
          </w:divBdr>
        </w:div>
        <w:div w:id="1970548531">
          <w:marLeft w:val="0"/>
          <w:marRight w:val="0"/>
          <w:marTop w:val="0"/>
          <w:marBottom w:val="0"/>
          <w:divBdr>
            <w:top w:val="none" w:sz="0" w:space="0" w:color="auto"/>
            <w:left w:val="none" w:sz="0" w:space="0" w:color="auto"/>
            <w:bottom w:val="none" w:sz="0" w:space="0" w:color="auto"/>
            <w:right w:val="none" w:sz="0" w:space="0" w:color="auto"/>
          </w:divBdr>
        </w:div>
        <w:div w:id="1970548545">
          <w:marLeft w:val="0"/>
          <w:marRight w:val="0"/>
          <w:marTop w:val="0"/>
          <w:marBottom w:val="0"/>
          <w:divBdr>
            <w:top w:val="none" w:sz="0" w:space="0" w:color="auto"/>
            <w:left w:val="none" w:sz="0" w:space="0" w:color="auto"/>
            <w:bottom w:val="none" w:sz="0" w:space="0" w:color="auto"/>
            <w:right w:val="none" w:sz="0" w:space="0" w:color="auto"/>
          </w:divBdr>
        </w:div>
        <w:div w:id="1970548552">
          <w:marLeft w:val="0"/>
          <w:marRight w:val="0"/>
          <w:marTop w:val="0"/>
          <w:marBottom w:val="0"/>
          <w:divBdr>
            <w:top w:val="none" w:sz="0" w:space="0" w:color="auto"/>
            <w:left w:val="none" w:sz="0" w:space="0" w:color="auto"/>
            <w:bottom w:val="none" w:sz="0" w:space="0" w:color="auto"/>
            <w:right w:val="none" w:sz="0" w:space="0" w:color="auto"/>
          </w:divBdr>
        </w:div>
        <w:div w:id="1970548558">
          <w:marLeft w:val="0"/>
          <w:marRight w:val="0"/>
          <w:marTop w:val="0"/>
          <w:marBottom w:val="0"/>
          <w:divBdr>
            <w:top w:val="none" w:sz="0" w:space="0" w:color="auto"/>
            <w:left w:val="none" w:sz="0" w:space="0" w:color="auto"/>
            <w:bottom w:val="none" w:sz="0" w:space="0" w:color="auto"/>
            <w:right w:val="none" w:sz="0" w:space="0" w:color="auto"/>
          </w:divBdr>
        </w:div>
      </w:divsChild>
    </w:div>
    <w:div w:id="1970548556">
      <w:marLeft w:val="0"/>
      <w:marRight w:val="0"/>
      <w:marTop w:val="0"/>
      <w:marBottom w:val="0"/>
      <w:divBdr>
        <w:top w:val="none" w:sz="0" w:space="0" w:color="auto"/>
        <w:left w:val="none" w:sz="0" w:space="0" w:color="auto"/>
        <w:bottom w:val="none" w:sz="0" w:space="0" w:color="auto"/>
        <w:right w:val="none" w:sz="0" w:space="0" w:color="auto"/>
      </w:divBdr>
    </w:div>
    <w:div w:id="1970548559">
      <w:marLeft w:val="0"/>
      <w:marRight w:val="0"/>
      <w:marTop w:val="0"/>
      <w:marBottom w:val="0"/>
      <w:divBdr>
        <w:top w:val="none" w:sz="0" w:space="0" w:color="auto"/>
        <w:left w:val="none" w:sz="0" w:space="0" w:color="auto"/>
        <w:bottom w:val="none" w:sz="0" w:space="0" w:color="auto"/>
        <w:right w:val="none" w:sz="0" w:space="0" w:color="auto"/>
      </w:divBdr>
    </w:div>
    <w:div w:id="1970548569">
      <w:marLeft w:val="0"/>
      <w:marRight w:val="0"/>
      <w:marTop w:val="0"/>
      <w:marBottom w:val="0"/>
      <w:divBdr>
        <w:top w:val="none" w:sz="0" w:space="0" w:color="auto"/>
        <w:left w:val="none" w:sz="0" w:space="0" w:color="auto"/>
        <w:bottom w:val="none" w:sz="0" w:space="0" w:color="auto"/>
        <w:right w:val="none" w:sz="0" w:space="0" w:color="auto"/>
      </w:divBdr>
      <w:divsChild>
        <w:div w:id="1970548568">
          <w:marLeft w:val="0"/>
          <w:marRight w:val="0"/>
          <w:marTop w:val="0"/>
          <w:marBottom w:val="0"/>
          <w:divBdr>
            <w:top w:val="none" w:sz="0" w:space="0" w:color="auto"/>
            <w:left w:val="none" w:sz="0" w:space="0" w:color="auto"/>
            <w:bottom w:val="none" w:sz="0" w:space="0" w:color="auto"/>
            <w:right w:val="none" w:sz="0" w:space="0" w:color="auto"/>
          </w:divBdr>
          <w:divsChild>
            <w:div w:id="1970548560">
              <w:marLeft w:val="0"/>
              <w:marRight w:val="0"/>
              <w:marTop w:val="0"/>
              <w:marBottom w:val="0"/>
              <w:divBdr>
                <w:top w:val="none" w:sz="0" w:space="0" w:color="auto"/>
                <w:left w:val="none" w:sz="0" w:space="0" w:color="auto"/>
                <w:bottom w:val="none" w:sz="0" w:space="0" w:color="auto"/>
                <w:right w:val="none" w:sz="0" w:space="0" w:color="auto"/>
              </w:divBdr>
            </w:div>
            <w:div w:id="1970548561">
              <w:marLeft w:val="0"/>
              <w:marRight w:val="0"/>
              <w:marTop w:val="0"/>
              <w:marBottom w:val="0"/>
              <w:divBdr>
                <w:top w:val="none" w:sz="0" w:space="0" w:color="auto"/>
                <w:left w:val="none" w:sz="0" w:space="0" w:color="auto"/>
                <w:bottom w:val="none" w:sz="0" w:space="0" w:color="auto"/>
                <w:right w:val="none" w:sz="0" w:space="0" w:color="auto"/>
              </w:divBdr>
            </w:div>
            <w:div w:id="1970548562">
              <w:marLeft w:val="0"/>
              <w:marRight w:val="0"/>
              <w:marTop w:val="0"/>
              <w:marBottom w:val="0"/>
              <w:divBdr>
                <w:top w:val="none" w:sz="0" w:space="0" w:color="auto"/>
                <w:left w:val="none" w:sz="0" w:space="0" w:color="auto"/>
                <w:bottom w:val="none" w:sz="0" w:space="0" w:color="auto"/>
                <w:right w:val="none" w:sz="0" w:space="0" w:color="auto"/>
              </w:divBdr>
            </w:div>
            <w:div w:id="1970548563">
              <w:marLeft w:val="0"/>
              <w:marRight w:val="0"/>
              <w:marTop w:val="0"/>
              <w:marBottom w:val="0"/>
              <w:divBdr>
                <w:top w:val="none" w:sz="0" w:space="0" w:color="auto"/>
                <w:left w:val="none" w:sz="0" w:space="0" w:color="auto"/>
                <w:bottom w:val="none" w:sz="0" w:space="0" w:color="auto"/>
                <w:right w:val="none" w:sz="0" w:space="0" w:color="auto"/>
              </w:divBdr>
            </w:div>
            <w:div w:id="1970548564">
              <w:marLeft w:val="0"/>
              <w:marRight w:val="0"/>
              <w:marTop w:val="0"/>
              <w:marBottom w:val="0"/>
              <w:divBdr>
                <w:top w:val="none" w:sz="0" w:space="0" w:color="auto"/>
                <w:left w:val="none" w:sz="0" w:space="0" w:color="auto"/>
                <w:bottom w:val="none" w:sz="0" w:space="0" w:color="auto"/>
                <w:right w:val="none" w:sz="0" w:space="0" w:color="auto"/>
              </w:divBdr>
            </w:div>
            <w:div w:id="1970548565">
              <w:marLeft w:val="0"/>
              <w:marRight w:val="0"/>
              <w:marTop w:val="0"/>
              <w:marBottom w:val="0"/>
              <w:divBdr>
                <w:top w:val="none" w:sz="0" w:space="0" w:color="auto"/>
                <w:left w:val="none" w:sz="0" w:space="0" w:color="auto"/>
                <w:bottom w:val="none" w:sz="0" w:space="0" w:color="auto"/>
                <w:right w:val="none" w:sz="0" w:space="0" w:color="auto"/>
              </w:divBdr>
            </w:div>
            <w:div w:id="1970548566">
              <w:marLeft w:val="0"/>
              <w:marRight w:val="0"/>
              <w:marTop w:val="0"/>
              <w:marBottom w:val="0"/>
              <w:divBdr>
                <w:top w:val="none" w:sz="0" w:space="0" w:color="auto"/>
                <w:left w:val="none" w:sz="0" w:space="0" w:color="auto"/>
                <w:bottom w:val="none" w:sz="0" w:space="0" w:color="auto"/>
                <w:right w:val="none" w:sz="0" w:space="0" w:color="auto"/>
              </w:divBdr>
            </w:div>
            <w:div w:id="1970548567">
              <w:marLeft w:val="0"/>
              <w:marRight w:val="0"/>
              <w:marTop w:val="0"/>
              <w:marBottom w:val="0"/>
              <w:divBdr>
                <w:top w:val="none" w:sz="0" w:space="0" w:color="auto"/>
                <w:left w:val="none" w:sz="0" w:space="0" w:color="auto"/>
                <w:bottom w:val="none" w:sz="0" w:space="0" w:color="auto"/>
                <w:right w:val="none" w:sz="0" w:space="0" w:color="auto"/>
              </w:divBdr>
            </w:div>
            <w:div w:id="1970548570">
              <w:marLeft w:val="0"/>
              <w:marRight w:val="0"/>
              <w:marTop w:val="0"/>
              <w:marBottom w:val="0"/>
              <w:divBdr>
                <w:top w:val="none" w:sz="0" w:space="0" w:color="auto"/>
                <w:left w:val="none" w:sz="0" w:space="0" w:color="auto"/>
                <w:bottom w:val="none" w:sz="0" w:space="0" w:color="auto"/>
                <w:right w:val="none" w:sz="0" w:space="0" w:color="auto"/>
              </w:divBdr>
            </w:div>
            <w:div w:id="197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ialna-olimpiada.si/si/aktualno/1711/objava.html" TargetMode="External"/><Relationship Id="rId13" Type="http://schemas.openxmlformats.org/officeDocument/2006/relationships/hyperlink" Target="http://www.specialna-olimpiada.si/si/aktualno/1729/objav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ecialna-olimpiada.si/si/aktualno/1708/objava.html" TargetMode="External"/><Relationship Id="rId12" Type="http://schemas.openxmlformats.org/officeDocument/2006/relationships/hyperlink" Target="http://www.specialna-olimpiada.si/si/aktualno/1732/objava.html" TargetMode="External"/><Relationship Id="rId17" Type="http://schemas.openxmlformats.org/officeDocument/2006/relationships/hyperlink" Target="http://www.specialna-olimpiada.si/si/aktualno/1736/objava.html" TargetMode="External"/><Relationship Id="rId2" Type="http://schemas.openxmlformats.org/officeDocument/2006/relationships/numbering" Target="numbering.xml"/><Relationship Id="rId16" Type="http://schemas.openxmlformats.org/officeDocument/2006/relationships/hyperlink" Target="http://www.specialna-olimpiada.si/si/aktualno/1737/objava.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pecialna-olimpiada.si/si/aktualno/1727/objava.html" TargetMode="External"/><Relationship Id="rId5" Type="http://schemas.openxmlformats.org/officeDocument/2006/relationships/webSettings" Target="webSettings.xml"/><Relationship Id="rId15" Type="http://schemas.openxmlformats.org/officeDocument/2006/relationships/hyperlink" Target="http://www.specialna-olimpiada.si/si/aktualno/1735/objava.html" TargetMode="External"/><Relationship Id="rId10" Type="http://schemas.openxmlformats.org/officeDocument/2006/relationships/hyperlink" Target="https://vimeo.com/1410902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ecialna-olimpiada.si/si/aktualno/1722/objava.html" TargetMode="External"/><Relationship Id="rId14" Type="http://schemas.openxmlformats.org/officeDocument/2006/relationships/hyperlink" Target="http://www.specialna-olimpiada.si/si/aktualno/1724/ob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4D354-9E2E-4F9B-9B78-AFB80CA2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1544</Words>
  <Characters>8805</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 neki</dc:creator>
  <cp:lastModifiedBy>kr neki</cp:lastModifiedBy>
  <cp:revision>9</cp:revision>
  <cp:lastPrinted>2014-10-16T12:17:00Z</cp:lastPrinted>
  <dcterms:created xsi:type="dcterms:W3CDTF">2015-10-21T10:03:00Z</dcterms:created>
  <dcterms:modified xsi:type="dcterms:W3CDTF">2015-10-21T11:43:00Z</dcterms:modified>
</cp:coreProperties>
</file>